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59B1" w:rsidRPr="000B59B1" w:rsidRDefault="000B59B1" w:rsidP="000B59B1">
      <w:pPr>
        <w:tabs>
          <w:tab w:val="left" w:pos="-810"/>
        </w:tabs>
        <w:jc w:val="right"/>
        <w:rPr>
          <w:rFonts w:asciiTheme="minorHAnsi" w:hAnsiTheme="minorHAnsi"/>
          <w:b/>
          <w:sz w:val="28"/>
          <w:szCs w:val="28"/>
          <w:u w:val="single"/>
        </w:rPr>
      </w:pPr>
      <w:r w:rsidRPr="000B59B1">
        <w:rPr>
          <w:rFonts w:asciiTheme="minorHAnsi" w:hAnsiTheme="minorHAnsi"/>
          <w:b/>
          <w:sz w:val="28"/>
          <w:szCs w:val="28"/>
          <w:u w:val="single"/>
        </w:rPr>
        <w:t>ANNEXURE III</w:t>
      </w:r>
    </w:p>
    <w:p w:rsidR="002660FF" w:rsidRPr="000B59B1" w:rsidRDefault="002660FF" w:rsidP="000369F0">
      <w:pPr>
        <w:tabs>
          <w:tab w:val="left" w:pos="-810"/>
        </w:tabs>
        <w:jc w:val="center"/>
        <w:rPr>
          <w:rFonts w:asciiTheme="minorHAnsi" w:hAnsiTheme="minorHAnsi"/>
          <w:b/>
          <w:sz w:val="28"/>
          <w:szCs w:val="28"/>
        </w:rPr>
      </w:pPr>
      <w:r w:rsidRPr="000B59B1">
        <w:rPr>
          <w:rFonts w:asciiTheme="minorHAnsi" w:hAnsiTheme="minorHAnsi"/>
          <w:b/>
          <w:sz w:val="28"/>
          <w:szCs w:val="28"/>
          <w:u w:val="single"/>
        </w:rPr>
        <w:t>PRESCRIBED SAMPLE SIZE</w:t>
      </w:r>
      <w:r w:rsidR="000B59B1" w:rsidRPr="000B59B1">
        <w:rPr>
          <w:rFonts w:asciiTheme="minorHAnsi" w:hAnsiTheme="minorHAnsi"/>
          <w:b/>
          <w:sz w:val="28"/>
          <w:szCs w:val="28"/>
          <w:u w:val="single"/>
        </w:rPr>
        <w:t xml:space="preserve"> </w:t>
      </w:r>
    </w:p>
    <w:p w:rsidR="002660FF" w:rsidRPr="000B59B1" w:rsidRDefault="002660FF" w:rsidP="001D38DD">
      <w:pPr>
        <w:tabs>
          <w:tab w:val="left" w:pos="-810"/>
        </w:tabs>
        <w:ind w:left="3600" w:firstLine="720"/>
        <w:jc w:val="both"/>
        <w:rPr>
          <w:rFonts w:asciiTheme="minorHAnsi" w:hAnsiTheme="minorHAnsi"/>
          <w:sz w:val="24"/>
          <w:szCs w:val="24"/>
          <w:u w:val="single"/>
        </w:rPr>
      </w:pPr>
    </w:p>
    <w:p w:rsidR="00FB3491" w:rsidRPr="000B59B1" w:rsidRDefault="00FB3491" w:rsidP="001D38DD">
      <w:pPr>
        <w:tabs>
          <w:tab w:val="left" w:pos="-810"/>
        </w:tabs>
        <w:ind w:left="3600" w:firstLine="720"/>
        <w:jc w:val="both"/>
        <w:rPr>
          <w:rFonts w:asciiTheme="minorHAnsi" w:hAnsiTheme="minorHAnsi"/>
          <w:sz w:val="24"/>
          <w:szCs w:val="24"/>
          <w:u w:val="single"/>
        </w:rPr>
      </w:pPr>
    </w:p>
    <w:tbl>
      <w:tblPr>
        <w:tblW w:w="14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380"/>
        <w:gridCol w:w="2969"/>
        <w:gridCol w:w="3969"/>
      </w:tblGrid>
      <w:tr w:rsidR="00113160" w:rsidRPr="000B59B1" w:rsidTr="002866C4">
        <w:trPr>
          <w:trHeight w:val="629"/>
          <w:jc w:val="center"/>
        </w:trPr>
        <w:tc>
          <w:tcPr>
            <w:tcW w:w="567" w:type="dxa"/>
            <w:shd w:val="clear" w:color="auto" w:fill="D9D9D9"/>
            <w:vAlign w:val="center"/>
          </w:tcPr>
          <w:p w:rsidR="00DC5186" w:rsidRPr="000B59B1" w:rsidRDefault="00DC5186" w:rsidP="002C38F3">
            <w:pPr>
              <w:tabs>
                <w:tab w:val="left" w:pos="324"/>
              </w:tabs>
              <w:ind w:left="-124" w:hanging="33"/>
              <w:jc w:val="center"/>
              <w:rPr>
                <w:rFonts w:asciiTheme="minorHAnsi" w:hAnsiTheme="minorHAnsi"/>
                <w:b/>
                <w:bCs/>
                <w:sz w:val="24"/>
                <w:szCs w:val="24"/>
              </w:rPr>
            </w:pPr>
            <w:r w:rsidRPr="000B59B1">
              <w:rPr>
                <w:rFonts w:asciiTheme="minorHAnsi" w:hAnsiTheme="minorHAnsi"/>
                <w:b/>
                <w:bCs/>
                <w:sz w:val="24"/>
                <w:szCs w:val="24"/>
              </w:rPr>
              <w:t>S</w:t>
            </w:r>
            <w:r w:rsidR="002C38F3" w:rsidRPr="000B59B1">
              <w:rPr>
                <w:rFonts w:asciiTheme="minorHAnsi" w:hAnsiTheme="minorHAnsi"/>
                <w:b/>
                <w:bCs/>
                <w:sz w:val="24"/>
                <w:szCs w:val="24"/>
              </w:rPr>
              <w:t>l</w:t>
            </w:r>
            <w:r w:rsidRPr="000B59B1">
              <w:rPr>
                <w:rFonts w:asciiTheme="minorHAnsi" w:hAnsiTheme="minorHAnsi"/>
                <w:b/>
                <w:bCs/>
                <w:sz w:val="24"/>
                <w:szCs w:val="24"/>
              </w:rPr>
              <w:t>. no.</w:t>
            </w:r>
          </w:p>
        </w:tc>
        <w:tc>
          <w:tcPr>
            <w:tcW w:w="7380" w:type="dxa"/>
            <w:shd w:val="clear" w:color="auto" w:fill="D9D9D9"/>
            <w:vAlign w:val="center"/>
          </w:tcPr>
          <w:p w:rsidR="00DC5186" w:rsidRPr="000B59B1" w:rsidRDefault="00DC5186" w:rsidP="00154BA3">
            <w:pPr>
              <w:jc w:val="both"/>
              <w:rPr>
                <w:rFonts w:asciiTheme="minorHAnsi" w:hAnsiTheme="minorHAnsi"/>
                <w:b/>
                <w:bCs/>
                <w:sz w:val="24"/>
                <w:szCs w:val="24"/>
              </w:rPr>
            </w:pPr>
            <w:r w:rsidRPr="000B59B1">
              <w:rPr>
                <w:rFonts w:asciiTheme="minorHAnsi" w:hAnsiTheme="minorHAnsi"/>
                <w:b/>
                <w:bCs/>
                <w:sz w:val="24"/>
                <w:szCs w:val="24"/>
              </w:rPr>
              <w:t>Particulars</w:t>
            </w:r>
          </w:p>
        </w:tc>
        <w:tc>
          <w:tcPr>
            <w:tcW w:w="2969" w:type="dxa"/>
            <w:shd w:val="clear" w:color="auto" w:fill="D9D9D9"/>
            <w:vAlign w:val="center"/>
          </w:tcPr>
          <w:p w:rsidR="00DC5186" w:rsidRPr="000B59B1" w:rsidRDefault="00DC5186" w:rsidP="002866C4">
            <w:pPr>
              <w:jc w:val="center"/>
              <w:rPr>
                <w:rFonts w:asciiTheme="minorHAnsi" w:hAnsiTheme="minorHAnsi"/>
                <w:b/>
                <w:bCs/>
                <w:sz w:val="24"/>
                <w:szCs w:val="24"/>
                <w:u w:val="single"/>
              </w:rPr>
            </w:pPr>
            <w:r w:rsidRPr="000B59B1">
              <w:rPr>
                <w:rFonts w:asciiTheme="minorHAnsi" w:hAnsiTheme="minorHAnsi"/>
                <w:b/>
                <w:bCs/>
                <w:sz w:val="24"/>
                <w:szCs w:val="24"/>
              </w:rPr>
              <w:t>Indicative Sample Size</w:t>
            </w:r>
          </w:p>
        </w:tc>
        <w:tc>
          <w:tcPr>
            <w:tcW w:w="3969" w:type="dxa"/>
            <w:shd w:val="clear" w:color="auto" w:fill="D9D9D9"/>
            <w:vAlign w:val="center"/>
          </w:tcPr>
          <w:p w:rsidR="00DC5186" w:rsidRPr="000B59B1" w:rsidRDefault="00DC5186" w:rsidP="00154BA3">
            <w:pPr>
              <w:jc w:val="both"/>
              <w:rPr>
                <w:rFonts w:asciiTheme="minorHAnsi" w:hAnsiTheme="minorHAnsi"/>
                <w:b/>
                <w:bCs/>
                <w:sz w:val="24"/>
                <w:szCs w:val="24"/>
              </w:rPr>
            </w:pPr>
            <w:r w:rsidRPr="000B59B1">
              <w:rPr>
                <w:rFonts w:asciiTheme="minorHAnsi" w:hAnsiTheme="minorHAnsi"/>
                <w:b/>
                <w:bCs/>
                <w:sz w:val="24"/>
                <w:szCs w:val="24"/>
              </w:rPr>
              <w:t>Methodology for Sample selection</w:t>
            </w:r>
          </w:p>
        </w:tc>
      </w:tr>
      <w:tr w:rsidR="00113160" w:rsidRPr="000B59B1" w:rsidTr="002866C4">
        <w:trPr>
          <w:trHeight w:val="300"/>
          <w:jc w:val="center"/>
        </w:trPr>
        <w:tc>
          <w:tcPr>
            <w:tcW w:w="567" w:type="dxa"/>
            <w:shd w:val="clear" w:color="auto" w:fill="D9D9D9"/>
            <w:noWrap/>
            <w:vAlign w:val="center"/>
          </w:tcPr>
          <w:p w:rsidR="00DC5186" w:rsidRPr="000B59B1" w:rsidRDefault="00DC5186" w:rsidP="000369F0">
            <w:pPr>
              <w:jc w:val="center"/>
              <w:rPr>
                <w:rFonts w:asciiTheme="minorHAnsi" w:hAnsiTheme="minorHAnsi"/>
                <w:b/>
                <w:bCs/>
                <w:sz w:val="24"/>
                <w:szCs w:val="24"/>
              </w:rPr>
            </w:pPr>
            <w:r w:rsidRPr="000B59B1">
              <w:rPr>
                <w:rFonts w:asciiTheme="minorHAnsi" w:hAnsiTheme="minorHAnsi"/>
                <w:b/>
                <w:bCs/>
                <w:sz w:val="24"/>
                <w:szCs w:val="24"/>
              </w:rPr>
              <w:t>1</w:t>
            </w:r>
          </w:p>
        </w:tc>
        <w:tc>
          <w:tcPr>
            <w:tcW w:w="7380" w:type="dxa"/>
            <w:shd w:val="clear" w:color="auto" w:fill="D9D9D9"/>
            <w:vAlign w:val="center"/>
          </w:tcPr>
          <w:p w:rsidR="00DC5186" w:rsidRPr="000B59B1" w:rsidRDefault="00DC5186" w:rsidP="00154BA3">
            <w:pPr>
              <w:jc w:val="both"/>
              <w:rPr>
                <w:rFonts w:asciiTheme="minorHAnsi" w:hAnsiTheme="minorHAnsi"/>
                <w:b/>
                <w:bCs/>
                <w:sz w:val="24"/>
                <w:szCs w:val="24"/>
              </w:rPr>
            </w:pPr>
            <w:r w:rsidRPr="000B59B1">
              <w:rPr>
                <w:rFonts w:asciiTheme="minorHAnsi" w:hAnsiTheme="minorHAnsi"/>
                <w:b/>
                <w:bCs/>
                <w:sz w:val="24"/>
                <w:szCs w:val="24"/>
              </w:rPr>
              <w:t xml:space="preserve">Client registration documentation /Anti Money Laundering  compliance </w:t>
            </w:r>
          </w:p>
        </w:tc>
        <w:tc>
          <w:tcPr>
            <w:tcW w:w="2969" w:type="dxa"/>
            <w:shd w:val="clear" w:color="auto" w:fill="D9D9D9"/>
            <w:vAlign w:val="center"/>
          </w:tcPr>
          <w:p w:rsidR="00DC5186" w:rsidRPr="000B59B1" w:rsidRDefault="00DC5186" w:rsidP="00154BA3">
            <w:pPr>
              <w:jc w:val="both"/>
              <w:rPr>
                <w:rFonts w:asciiTheme="minorHAnsi" w:hAnsiTheme="minorHAnsi"/>
                <w:b/>
                <w:bCs/>
                <w:sz w:val="24"/>
                <w:szCs w:val="24"/>
              </w:rPr>
            </w:pPr>
          </w:p>
        </w:tc>
        <w:tc>
          <w:tcPr>
            <w:tcW w:w="3969" w:type="dxa"/>
            <w:shd w:val="clear" w:color="auto" w:fill="D9D9D9"/>
            <w:vAlign w:val="center"/>
          </w:tcPr>
          <w:p w:rsidR="00DC5186" w:rsidRPr="000B59B1" w:rsidRDefault="00DC5186" w:rsidP="00154BA3">
            <w:pPr>
              <w:jc w:val="both"/>
              <w:rPr>
                <w:rFonts w:asciiTheme="minorHAnsi" w:hAnsiTheme="minorHAnsi"/>
                <w:b/>
                <w:bCs/>
                <w:sz w:val="24"/>
                <w:szCs w:val="24"/>
              </w:rPr>
            </w:pPr>
          </w:p>
        </w:tc>
      </w:tr>
      <w:tr w:rsidR="00113160" w:rsidRPr="000B59B1" w:rsidTr="002866C4">
        <w:trPr>
          <w:trHeight w:val="1007"/>
          <w:jc w:val="center"/>
        </w:trPr>
        <w:tc>
          <w:tcPr>
            <w:tcW w:w="567" w:type="dxa"/>
            <w:shd w:val="clear" w:color="auto" w:fill="auto"/>
            <w:noWrap/>
            <w:vAlign w:val="center"/>
          </w:tcPr>
          <w:p w:rsidR="00DC5186" w:rsidRPr="000B59B1" w:rsidRDefault="00DC5186" w:rsidP="000369F0">
            <w:pPr>
              <w:jc w:val="center"/>
              <w:rPr>
                <w:rFonts w:asciiTheme="minorHAnsi" w:hAnsiTheme="minorHAnsi"/>
                <w:bCs/>
                <w:sz w:val="24"/>
                <w:szCs w:val="24"/>
              </w:rPr>
            </w:pPr>
            <w:r w:rsidRPr="000B59B1">
              <w:rPr>
                <w:rFonts w:asciiTheme="minorHAnsi" w:hAnsiTheme="minorHAnsi"/>
                <w:bCs/>
                <w:sz w:val="24"/>
                <w:szCs w:val="24"/>
              </w:rPr>
              <w:t>a</w:t>
            </w:r>
          </w:p>
        </w:tc>
        <w:tc>
          <w:tcPr>
            <w:tcW w:w="7380" w:type="dxa"/>
            <w:shd w:val="clear" w:color="auto" w:fill="auto"/>
            <w:vAlign w:val="center"/>
          </w:tcPr>
          <w:p w:rsidR="00DC5186" w:rsidRPr="000B59B1" w:rsidRDefault="00DC5186" w:rsidP="00154BA3">
            <w:pPr>
              <w:jc w:val="both"/>
              <w:rPr>
                <w:rFonts w:asciiTheme="minorHAnsi" w:hAnsiTheme="minorHAnsi"/>
                <w:sz w:val="24"/>
                <w:szCs w:val="24"/>
              </w:rPr>
            </w:pPr>
            <w:r w:rsidRPr="000B59B1">
              <w:rPr>
                <w:rFonts w:asciiTheme="minorHAnsi" w:hAnsiTheme="minorHAnsi"/>
                <w:sz w:val="24"/>
                <w:szCs w:val="24"/>
              </w:rPr>
              <w:t>All relevant Client Registration Documents executed with clients in compliance with SEBI circulars and supporting collected from the clients are available and are easily retrievable.</w:t>
            </w:r>
          </w:p>
        </w:tc>
        <w:tc>
          <w:tcPr>
            <w:tcW w:w="2969" w:type="dxa"/>
            <w:vAlign w:val="center"/>
          </w:tcPr>
          <w:p w:rsidR="00DC5186" w:rsidRPr="000B59B1" w:rsidRDefault="00DC5186" w:rsidP="00154BA3">
            <w:pPr>
              <w:jc w:val="both"/>
              <w:rPr>
                <w:rFonts w:asciiTheme="minorHAnsi" w:hAnsiTheme="minorHAnsi"/>
                <w:bCs/>
                <w:sz w:val="24"/>
                <w:szCs w:val="24"/>
              </w:rPr>
            </w:pPr>
            <w:r w:rsidRPr="000B59B1">
              <w:rPr>
                <w:rFonts w:asciiTheme="minorHAnsi" w:hAnsiTheme="minorHAnsi"/>
                <w:bCs/>
                <w:sz w:val="24"/>
                <w:szCs w:val="24"/>
              </w:rPr>
              <w:t>Refer Sampling Criteria 1</w:t>
            </w:r>
          </w:p>
          <w:p w:rsidR="00DC5186" w:rsidRPr="000B59B1" w:rsidRDefault="00DC5186" w:rsidP="00154BA3">
            <w:pPr>
              <w:jc w:val="both"/>
              <w:rPr>
                <w:rFonts w:asciiTheme="minorHAnsi" w:hAnsiTheme="minorHAnsi"/>
                <w:sz w:val="24"/>
                <w:szCs w:val="24"/>
              </w:rPr>
            </w:pPr>
          </w:p>
        </w:tc>
        <w:tc>
          <w:tcPr>
            <w:tcW w:w="3969" w:type="dxa"/>
            <w:vAlign w:val="center"/>
          </w:tcPr>
          <w:p w:rsidR="009565EB" w:rsidRPr="000B59B1" w:rsidRDefault="00DC5186" w:rsidP="00154BA3">
            <w:pPr>
              <w:jc w:val="both"/>
              <w:rPr>
                <w:rFonts w:asciiTheme="minorHAnsi" w:hAnsiTheme="minorHAnsi"/>
                <w:bCs/>
                <w:sz w:val="24"/>
                <w:szCs w:val="24"/>
              </w:rPr>
            </w:pPr>
            <w:r w:rsidRPr="000B59B1">
              <w:rPr>
                <w:rFonts w:asciiTheme="minorHAnsi" w:eastAsia="Times New Roman" w:hAnsiTheme="minorHAnsi"/>
                <w:sz w:val="24"/>
                <w:szCs w:val="24"/>
              </w:rPr>
              <w:t>Clients registered during the audit period</w:t>
            </w:r>
            <w:r w:rsidR="009565EB" w:rsidRPr="000B59B1">
              <w:rPr>
                <w:rFonts w:asciiTheme="minorHAnsi" w:eastAsia="Times New Roman" w:hAnsiTheme="minorHAnsi"/>
                <w:sz w:val="24"/>
                <w:szCs w:val="24"/>
              </w:rPr>
              <w:t xml:space="preserve">. </w:t>
            </w:r>
            <w:r w:rsidR="009565EB" w:rsidRPr="000B59B1">
              <w:rPr>
                <w:rFonts w:asciiTheme="minorHAnsi" w:hAnsiTheme="minorHAnsi"/>
                <w:bCs/>
                <w:sz w:val="24"/>
                <w:szCs w:val="24"/>
              </w:rPr>
              <w:t>Refer Sampling Criteria 1</w:t>
            </w:r>
          </w:p>
          <w:p w:rsidR="00EA0850" w:rsidRPr="000B59B1" w:rsidRDefault="00EA0850" w:rsidP="00154BA3">
            <w:pPr>
              <w:jc w:val="both"/>
              <w:rPr>
                <w:rFonts w:asciiTheme="minorHAnsi" w:hAnsiTheme="minorHAnsi"/>
                <w:bCs/>
                <w:sz w:val="24"/>
                <w:szCs w:val="24"/>
              </w:rPr>
            </w:pPr>
          </w:p>
        </w:tc>
      </w:tr>
      <w:tr w:rsidR="00113160" w:rsidRPr="000B59B1" w:rsidTr="002866C4">
        <w:trPr>
          <w:trHeight w:val="1114"/>
          <w:jc w:val="center"/>
        </w:trPr>
        <w:tc>
          <w:tcPr>
            <w:tcW w:w="567" w:type="dxa"/>
            <w:shd w:val="clear" w:color="auto" w:fill="auto"/>
            <w:noWrap/>
            <w:vAlign w:val="center"/>
          </w:tcPr>
          <w:p w:rsidR="009565EB" w:rsidRPr="000B59B1" w:rsidRDefault="009565EB" w:rsidP="000369F0">
            <w:pPr>
              <w:jc w:val="center"/>
              <w:rPr>
                <w:rFonts w:asciiTheme="minorHAnsi" w:hAnsiTheme="minorHAnsi"/>
                <w:bCs/>
                <w:sz w:val="24"/>
                <w:szCs w:val="24"/>
              </w:rPr>
            </w:pPr>
            <w:r w:rsidRPr="000B59B1">
              <w:rPr>
                <w:rFonts w:asciiTheme="minorHAnsi" w:hAnsiTheme="minorHAnsi"/>
                <w:bCs/>
                <w:sz w:val="24"/>
                <w:szCs w:val="24"/>
              </w:rPr>
              <w:t>b</w:t>
            </w:r>
          </w:p>
        </w:tc>
        <w:tc>
          <w:tcPr>
            <w:tcW w:w="7380" w:type="dxa"/>
            <w:shd w:val="clear" w:color="auto" w:fill="auto"/>
            <w:vAlign w:val="center"/>
          </w:tcPr>
          <w:p w:rsidR="009565EB" w:rsidRPr="000B59B1" w:rsidRDefault="009565EB" w:rsidP="00154BA3">
            <w:pPr>
              <w:jc w:val="both"/>
              <w:rPr>
                <w:rFonts w:asciiTheme="minorHAnsi" w:hAnsiTheme="minorHAnsi"/>
                <w:sz w:val="24"/>
                <w:szCs w:val="24"/>
              </w:rPr>
            </w:pPr>
            <w:r w:rsidRPr="000B59B1">
              <w:rPr>
                <w:rFonts w:asciiTheme="minorHAnsi" w:hAnsiTheme="minorHAnsi"/>
                <w:sz w:val="24"/>
                <w:szCs w:val="24"/>
              </w:rPr>
              <w:t xml:space="preserve">UCC is allotted to all the clients registered during the audit period &amp; the same is timely uploaded to the Exchange.                                                       </w:t>
            </w:r>
          </w:p>
        </w:tc>
        <w:tc>
          <w:tcPr>
            <w:tcW w:w="2969" w:type="dxa"/>
            <w:vAlign w:val="center"/>
          </w:tcPr>
          <w:p w:rsidR="009565EB" w:rsidRPr="000B59B1" w:rsidRDefault="009565EB" w:rsidP="00154BA3">
            <w:pPr>
              <w:jc w:val="both"/>
              <w:rPr>
                <w:rFonts w:asciiTheme="minorHAnsi" w:hAnsiTheme="minorHAnsi"/>
                <w:bCs/>
                <w:sz w:val="24"/>
                <w:szCs w:val="24"/>
              </w:rPr>
            </w:pPr>
            <w:r w:rsidRPr="000B59B1">
              <w:rPr>
                <w:rFonts w:asciiTheme="minorHAnsi" w:hAnsiTheme="minorHAnsi"/>
                <w:bCs/>
                <w:sz w:val="24"/>
                <w:szCs w:val="24"/>
              </w:rPr>
              <w:t>Refer Sampling Criteria 1</w:t>
            </w:r>
          </w:p>
          <w:p w:rsidR="009565EB" w:rsidRPr="000B59B1" w:rsidRDefault="009565EB" w:rsidP="00154BA3">
            <w:pPr>
              <w:jc w:val="both"/>
              <w:rPr>
                <w:rFonts w:asciiTheme="minorHAnsi" w:hAnsiTheme="minorHAnsi"/>
                <w:sz w:val="24"/>
                <w:szCs w:val="24"/>
              </w:rPr>
            </w:pPr>
          </w:p>
        </w:tc>
        <w:tc>
          <w:tcPr>
            <w:tcW w:w="3969" w:type="dxa"/>
            <w:vAlign w:val="center"/>
          </w:tcPr>
          <w:p w:rsidR="009565EB" w:rsidRPr="000B59B1" w:rsidRDefault="009565EB" w:rsidP="00154BA3">
            <w:pPr>
              <w:jc w:val="both"/>
              <w:rPr>
                <w:rFonts w:asciiTheme="minorHAnsi" w:hAnsiTheme="minorHAnsi"/>
                <w:sz w:val="24"/>
                <w:szCs w:val="24"/>
              </w:rPr>
            </w:pPr>
            <w:r w:rsidRPr="000B59B1">
              <w:rPr>
                <w:rFonts w:asciiTheme="minorHAnsi" w:eastAsia="Times New Roman" w:hAnsiTheme="minorHAnsi"/>
                <w:sz w:val="24"/>
                <w:szCs w:val="24"/>
              </w:rPr>
              <w:t xml:space="preserve">Clients registered during the audit period. </w:t>
            </w:r>
            <w:r w:rsidRPr="000B59B1">
              <w:rPr>
                <w:rFonts w:asciiTheme="minorHAnsi" w:hAnsiTheme="minorHAnsi"/>
                <w:bCs/>
                <w:sz w:val="24"/>
                <w:szCs w:val="24"/>
              </w:rPr>
              <w:t>Refer Sampling Criteria 1</w:t>
            </w:r>
          </w:p>
        </w:tc>
      </w:tr>
      <w:tr w:rsidR="00113160" w:rsidRPr="000B59B1" w:rsidTr="002866C4">
        <w:trPr>
          <w:trHeight w:val="900"/>
          <w:jc w:val="center"/>
        </w:trPr>
        <w:tc>
          <w:tcPr>
            <w:tcW w:w="567" w:type="dxa"/>
            <w:shd w:val="clear" w:color="auto" w:fill="auto"/>
            <w:noWrap/>
            <w:vAlign w:val="center"/>
          </w:tcPr>
          <w:p w:rsidR="009565EB" w:rsidRPr="000B59B1" w:rsidRDefault="009565EB" w:rsidP="000369F0">
            <w:pPr>
              <w:jc w:val="center"/>
              <w:rPr>
                <w:rFonts w:asciiTheme="minorHAnsi" w:hAnsiTheme="minorHAnsi"/>
                <w:bCs/>
                <w:sz w:val="24"/>
                <w:szCs w:val="24"/>
              </w:rPr>
            </w:pPr>
            <w:r w:rsidRPr="000B59B1">
              <w:rPr>
                <w:rFonts w:asciiTheme="minorHAnsi" w:hAnsiTheme="minorHAnsi"/>
                <w:bCs/>
                <w:sz w:val="24"/>
                <w:szCs w:val="24"/>
              </w:rPr>
              <w:t>c</w:t>
            </w:r>
          </w:p>
        </w:tc>
        <w:tc>
          <w:tcPr>
            <w:tcW w:w="7380" w:type="dxa"/>
            <w:shd w:val="clear" w:color="auto" w:fill="auto"/>
            <w:vAlign w:val="center"/>
          </w:tcPr>
          <w:p w:rsidR="009565EB" w:rsidRPr="000B59B1" w:rsidRDefault="009565EB" w:rsidP="00154BA3">
            <w:pPr>
              <w:jc w:val="both"/>
              <w:rPr>
                <w:rFonts w:asciiTheme="minorHAnsi" w:hAnsiTheme="minorHAnsi"/>
                <w:sz w:val="24"/>
                <w:szCs w:val="24"/>
              </w:rPr>
            </w:pPr>
            <w:r w:rsidRPr="000B59B1">
              <w:rPr>
                <w:rFonts w:asciiTheme="minorHAnsi" w:hAnsiTheme="minorHAnsi"/>
                <w:sz w:val="24"/>
                <w:szCs w:val="24"/>
              </w:rPr>
              <w:t>No clauses are included in any of the documents executed with the clients-</w:t>
            </w:r>
          </w:p>
          <w:p w:rsidR="009565EB" w:rsidRPr="000B59B1" w:rsidRDefault="009565EB" w:rsidP="00154BA3">
            <w:pPr>
              <w:jc w:val="both"/>
              <w:rPr>
                <w:rFonts w:asciiTheme="minorHAnsi" w:hAnsiTheme="minorHAnsi"/>
                <w:sz w:val="24"/>
                <w:szCs w:val="24"/>
              </w:rPr>
            </w:pPr>
            <w:r w:rsidRPr="000B59B1">
              <w:rPr>
                <w:rFonts w:asciiTheme="minorHAnsi" w:hAnsiTheme="minorHAnsi"/>
                <w:sz w:val="24"/>
                <w:szCs w:val="24"/>
              </w:rPr>
              <w:t xml:space="preserve"> a) which dilutes responsibility of member or </w:t>
            </w:r>
          </w:p>
          <w:p w:rsidR="009565EB" w:rsidRPr="000B59B1" w:rsidRDefault="009565EB" w:rsidP="00154BA3">
            <w:pPr>
              <w:jc w:val="both"/>
              <w:rPr>
                <w:rFonts w:asciiTheme="minorHAnsi" w:hAnsiTheme="minorHAnsi"/>
                <w:sz w:val="24"/>
                <w:szCs w:val="24"/>
              </w:rPr>
            </w:pPr>
            <w:r w:rsidRPr="000B59B1">
              <w:rPr>
                <w:rFonts w:asciiTheme="minorHAnsi" w:hAnsiTheme="minorHAnsi"/>
                <w:sz w:val="24"/>
                <w:szCs w:val="24"/>
              </w:rPr>
              <w:t xml:space="preserve">b) which is in conflict with any of the clauses in mandatory documents, Rules, Bye-laws, Regulations, Notices, Guidelines &amp; Circulars issued by SEBI &amp; Exchanges  or </w:t>
            </w:r>
          </w:p>
          <w:p w:rsidR="009565EB" w:rsidRPr="000B59B1" w:rsidRDefault="009565EB" w:rsidP="00154BA3">
            <w:pPr>
              <w:jc w:val="both"/>
              <w:rPr>
                <w:rFonts w:asciiTheme="minorHAnsi" w:hAnsiTheme="minorHAnsi"/>
                <w:sz w:val="24"/>
                <w:szCs w:val="24"/>
              </w:rPr>
            </w:pPr>
            <w:r w:rsidRPr="000B59B1">
              <w:rPr>
                <w:rFonts w:asciiTheme="minorHAnsi" w:hAnsiTheme="minorHAnsi"/>
                <w:sz w:val="24"/>
                <w:szCs w:val="24"/>
              </w:rPr>
              <w:t xml:space="preserve">c) Which is not in the interest of the Investor?                                                                                         </w:t>
            </w:r>
          </w:p>
        </w:tc>
        <w:tc>
          <w:tcPr>
            <w:tcW w:w="2969" w:type="dxa"/>
            <w:vAlign w:val="center"/>
          </w:tcPr>
          <w:p w:rsidR="009565EB" w:rsidRPr="000B59B1" w:rsidRDefault="009565EB" w:rsidP="00154BA3">
            <w:pPr>
              <w:jc w:val="both"/>
              <w:rPr>
                <w:rFonts w:asciiTheme="minorHAnsi" w:hAnsiTheme="minorHAnsi"/>
                <w:bCs/>
                <w:sz w:val="24"/>
                <w:szCs w:val="24"/>
              </w:rPr>
            </w:pPr>
            <w:r w:rsidRPr="000B59B1">
              <w:rPr>
                <w:rFonts w:asciiTheme="minorHAnsi" w:hAnsiTheme="minorHAnsi"/>
                <w:bCs/>
                <w:sz w:val="24"/>
                <w:szCs w:val="24"/>
              </w:rPr>
              <w:t>Refer Sampling Criteria 1</w:t>
            </w:r>
          </w:p>
          <w:p w:rsidR="009565EB" w:rsidRPr="000B59B1" w:rsidRDefault="009565EB" w:rsidP="00154BA3">
            <w:pPr>
              <w:jc w:val="both"/>
              <w:rPr>
                <w:rFonts w:asciiTheme="minorHAnsi" w:hAnsiTheme="minorHAnsi"/>
                <w:sz w:val="24"/>
                <w:szCs w:val="24"/>
              </w:rPr>
            </w:pPr>
          </w:p>
        </w:tc>
        <w:tc>
          <w:tcPr>
            <w:tcW w:w="3969" w:type="dxa"/>
            <w:vAlign w:val="center"/>
          </w:tcPr>
          <w:p w:rsidR="009565EB" w:rsidRPr="000B59B1" w:rsidRDefault="009565EB" w:rsidP="00154BA3">
            <w:pPr>
              <w:jc w:val="both"/>
              <w:rPr>
                <w:rFonts w:asciiTheme="minorHAnsi" w:hAnsiTheme="minorHAnsi"/>
                <w:sz w:val="24"/>
                <w:szCs w:val="24"/>
              </w:rPr>
            </w:pPr>
            <w:r w:rsidRPr="000B59B1">
              <w:rPr>
                <w:rFonts w:asciiTheme="minorHAnsi" w:eastAsia="Times New Roman" w:hAnsiTheme="minorHAnsi"/>
                <w:sz w:val="24"/>
                <w:szCs w:val="24"/>
              </w:rPr>
              <w:t xml:space="preserve">Clients registered during the audit period. </w:t>
            </w:r>
            <w:r w:rsidRPr="000B59B1">
              <w:rPr>
                <w:rFonts w:asciiTheme="minorHAnsi" w:hAnsiTheme="minorHAnsi"/>
                <w:bCs/>
                <w:sz w:val="24"/>
                <w:szCs w:val="24"/>
              </w:rPr>
              <w:t>Refer Sampling Criteria 1</w:t>
            </w:r>
          </w:p>
        </w:tc>
      </w:tr>
      <w:tr w:rsidR="00113160" w:rsidRPr="000B59B1" w:rsidTr="002866C4">
        <w:trPr>
          <w:trHeight w:val="900"/>
          <w:jc w:val="center"/>
        </w:trPr>
        <w:tc>
          <w:tcPr>
            <w:tcW w:w="567" w:type="dxa"/>
            <w:shd w:val="clear" w:color="auto" w:fill="auto"/>
            <w:noWrap/>
            <w:vAlign w:val="center"/>
          </w:tcPr>
          <w:p w:rsidR="00DC5186" w:rsidRPr="000B59B1" w:rsidRDefault="00DC5186" w:rsidP="000369F0">
            <w:pPr>
              <w:jc w:val="center"/>
              <w:rPr>
                <w:rFonts w:asciiTheme="minorHAnsi" w:hAnsiTheme="minorHAnsi"/>
                <w:bCs/>
                <w:sz w:val="24"/>
                <w:szCs w:val="24"/>
              </w:rPr>
            </w:pPr>
            <w:r w:rsidRPr="000B59B1">
              <w:rPr>
                <w:rFonts w:asciiTheme="minorHAnsi" w:hAnsiTheme="minorHAnsi"/>
                <w:bCs/>
                <w:sz w:val="24"/>
                <w:szCs w:val="24"/>
              </w:rPr>
              <w:t>d</w:t>
            </w:r>
          </w:p>
        </w:tc>
        <w:tc>
          <w:tcPr>
            <w:tcW w:w="7380" w:type="dxa"/>
            <w:shd w:val="clear" w:color="auto" w:fill="auto"/>
            <w:vAlign w:val="center"/>
          </w:tcPr>
          <w:p w:rsidR="00DC5186" w:rsidRPr="000B59B1" w:rsidRDefault="00DC5186" w:rsidP="00154BA3">
            <w:pPr>
              <w:jc w:val="both"/>
              <w:rPr>
                <w:rFonts w:asciiTheme="minorHAnsi" w:hAnsiTheme="minorHAnsi"/>
                <w:sz w:val="24"/>
                <w:szCs w:val="24"/>
              </w:rPr>
            </w:pPr>
            <w:r w:rsidRPr="000B59B1">
              <w:rPr>
                <w:rFonts w:asciiTheme="minorHAnsi" w:hAnsiTheme="minorHAnsi"/>
                <w:sz w:val="24"/>
                <w:szCs w:val="24"/>
              </w:rPr>
              <w:t>All the mandatory clauses/documents and Annexures such as KYC, details relating to trading account , rights and Obligation, Dos and Don’ts , RDD and Tariff sheet as stipulated by SEBI/Exchanges have been included in the mandatory section of the Account opening kit executed with the clients.</w:t>
            </w:r>
          </w:p>
        </w:tc>
        <w:tc>
          <w:tcPr>
            <w:tcW w:w="2969" w:type="dxa"/>
            <w:vAlign w:val="center"/>
          </w:tcPr>
          <w:p w:rsidR="00DC5186" w:rsidRPr="000B59B1" w:rsidRDefault="00DC5186" w:rsidP="00154BA3">
            <w:pPr>
              <w:jc w:val="both"/>
              <w:rPr>
                <w:rFonts w:asciiTheme="minorHAnsi" w:hAnsiTheme="minorHAnsi"/>
                <w:bCs/>
                <w:sz w:val="24"/>
                <w:szCs w:val="24"/>
              </w:rPr>
            </w:pPr>
            <w:r w:rsidRPr="000B59B1">
              <w:rPr>
                <w:rFonts w:asciiTheme="minorHAnsi" w:hAnsiTheme="minorHAnsi"/>
                <w:bCs/>
                <w:sz w:val="24"/>
                <w:szCs w:val="24"/>
              </w:rPr>
              <w:t>Refer Sampling Criteria 1</w:t>
            </w:r>
          </w:p>
          <w:p w:rsidR="00DC5186" w:rsidRPr="000B59B1" w:rsidRDefault="00DC5186" w:rsidP="00154BA3">
            <w:pPr>
              <w:jc w:val="both"/>
              <w:rPr>
                <w:rFonts w:asciiTheme="minorHAnsi" w:hAnsiTheme="minorHAnsi"/>
                <w:sz w:val="24"/>
                <w:szCs w:val="24"/>
              </w:rPr>
            </w:pPr>
          </w:p>
        </w:tc>
        <w:tc>
          <w:tcPr>
            <w:tcW w:w="3969" w:type="dxa"/>
            <w:vAlign w:val="center"/>
          </w:tcPr>
          <w:p w:rsidR="009565EB" w:rsidRPr="000B59B1" w:rsidRDefault="009565EB" w:rsidP="00154BA3">
            <w:pPr>
              <w:jc w:val="both"/>
              <w:rPr>
                <w:rFonts w:asciiTheme="minorHAnsi" w:hAnsiTheme="minorHAnsi"/>
                <w:bCs/>
                <w:sz w:val="24"/>
                <w:szCs w:val="24"/>
              </w:rPr>
            </w:pPr>
            <w:r w:rsidRPr="000B59B1">
              <w:rPr>
                <w:rFonts w:asciiTheme="minorHAnsi" w:eastAsia="Times New Roman" w:hAnsiTheme="minorHAnsi"/>
                <w:sz w:val="24"/>
                <w:szCs w:val="24"/>
              </w:rPr>
              <w:t xml:space="preserve">Clients registered during the audit period. </w:t>
            </w:r>
            <w:r w:rsidRPr="000B59B1">
              <w:rPr>
                <w:rFonts w:asciiTheme="minorHAnsi" w:hAnsiTheme="minorHAnsi"/>
                <w:bCs/>
                <w:sz w:val="24"/>
                <w:szCs w:val="24"/>
              </w:rPr>
              <w:t>Refer Sampling Criteria 1</w:t>
            </w:r>
          </w:p>
          <w:p w:rsidR="00DC5186" w:rsidRPr="000B59B1" w:rsidRDefault="00DC5186" w:rsidP="00154BA3">
            <w:pPr>
              <w:jc w:val="both"/>
              <w:rPr>
                <w:rFonts w:asciiTheme="minorHAnsi" w:hAnsiTheme="minorHAnsi"/>
                <w:bCs/>
                <w:sz w:val="24"/>
                <w:szCs w:val="24"/>
              </w:rPr>
            </w:pPr>
          </w:p>
        </w:tc>
      </w:tr>
      <w:tr w:rsidR="00113160" w:rsidRPr="000B59B1" w:rsidTr="002866C4">
        <w:trPr>
          <w:trHeight w:val="449"/>
          <w:jc w:val="center"/>
        </w:trPr>
        <w:tc>
          <w:tcPr>
            <w:tcW w:w="567" w:type="dxa"/>
            <w:shd w:val="clear" w:color="auto" w:fill="auto"/>
            <w:noWrap/>
            <w:vAlign w:val="center"/>
          </w:tcPr>
          <w:p w:rsidR="00DC5186" w:rsidRPr="000B59B1" w:rsidRDefault="00DC5186" w:rsidP="000369F0">
            <w:pPr>
              <w:jc w:val="center"/>
              <w:rPr>
                <w:rFonts w:asciiTheme="minorHAnsi" w:hAnsiTheme="minorHAnsi"/>
                <w:bCs/>
                <w:sz w:val="24"/>
                <w:szCs w:val="24"/>
              </w:rPr>
            </w:pPr>
            <w:r w:rsidRPr="000B59B1">
              <w:rPr>
                <w:rFonts w:asciiTheme="minorHAnsi" w:hAnsiTheme="minorHAnsi"/>
                <w:bCs/>
                <w:sz w:val="24"/>
                <w:szCs w:val="24"/>
              </w:rPr>
              <w:t>e</w:t>
            </w:r>
          </w:p>
        </w:tc>
        <w:tc>
          <w:tcPr>
            <w:tcW w:w="7380" w:type="dxa"/>
            <w:shd w:val="clear" w:color="auto" w:fill="auto"/>
            <w:vAlign w:val="center"/>
          </w:tcPr>
          <w:p w:rsidR="00DC5186" w:rsidRPr="000B59B1" w:rsidRDefault="00DC5186" w:rsidP="00154BA3">
            <w:pPr>
              <w:jc w:val="both"/>
              <w:rPr>
                <w:rFonts w:asciiTheme="minorHAnsi" w:hAnsiTheme="minorHAnsi"/>
                <w:sz w:val="24"/>
                <w:szCs w:val="24"/>
              </w:rPr>
            </w:pPr>
            <w:r w:rsidRPr="000B59B1">
              <w:rPr>
                <w:rFonts w:asciiTheme="minorHAnsi" w:hAnsiTheme="minorHAnsi"/>
                <w:sz w:val="24"/>
                <w:szCs w:val="24"/>
              </w:rPr>
              <w:t>In-person verifi</w:t>
            </w:r>
            <w:r w:rsidR="00C113D8" w:rsidRPr="000B59B1">
              <w:rPr>
                <w:rFonts w:asciiTheme="minorHAnsi" w:hAnsiTheme="minorHAnsi"/>
                <w:sz w:val="24"/>
                <w:szCs w:val="24"/>
              </w:rPr>
              <w:t>cation is done by Employee, Sub-</w:t>
            </w:r>
            <w:r w:rsidR="0075664E" w:rsidRPr="000B59B1">
              <w:rPr>
                <w:rFonts w:asciiTheme="minorHAnsi" w:hAnsiTheme="minorHAnsi"/>
                <w:sz w:val="24"/>
                <w:szCs w:val="24"/>
              </w:rPr>
              <w:t xml:space="preserve">broker or </w:t>
            </w:r>
            <w:proofErr w:type="spellStart"/>
            <w:r w:rsidR="0075664E" w:rsidRPr="000B59B1">
              <w:rPr>
                <w:rFonts w:asciiTheme="minorHAnsi" w:hAnsiTheme="minorHAnsi"/>
                <w:sz w:val="24"/>
                <w:szCs w:val="24"/>
              </w:rPr>
              <w:t>Authorised</w:t>
            </w:r>
            <w:proofErr w:type="spellEnd"/>
            <w:r w:rsidR="0075664E" w:rsidRPr="000B59B1">
              <w:rPr>
                <w:rFonts w:asciiTheme="minorHAnsi" w:hAnsiTheme="minorHAnsi"/>
                <w:sz w:val="24"/>
                <w:szCs w:val="24"/>
              </w:rPr>
              <w:t xml:space="preserve"> P</w:t>
            </w:r>
            <w:r w:rsidRPr="000B59B1">
              <w:rPr>
                <w:rFonts w:asciiTheme="minorHAnsi" w:hAnsiTheme="minorHAnsi"/>
                <w:sz w:val="24"/>
                <w:szCs w:val="24"/>
              </w:rPr>
              <w:t>erson only and the date of verification, name, designation and signature of the official who has done in-person verification and the Rubber Stamp is incorporated in the client registration form</w:t>
            </w:r>
          </w:p>
          <w:p w:rsidR="00DC5186" w:rsidRPr="000B59B1" w:rsidRDefault="00DC5186" w:rsidP="00154BA3">
            <w:pPr>
              <w:jc w:val="both"/>
              <w:rPr>
                <w:rFonts w:asciiTheme="minorHAnsi" w:hAnsiTheme="minorHAnsi"/>
                <w:sz w:val="24"/>
                <w:szCs w:val="24"/>
              </w:rPr>
            </w:pPr>
          </w:p>
          <w:p w:rsidR="00DC5186" w:rsidRPr="000B59B1" w:rsidRDefault="00DC5186" w:rsidP="00154BA3">
            <w:pPr>
              <w:jc w:val="both"/>
              <w:rPr>
                <w:rFonts w:asciiTheme="minorHAnsi" w:hAnsiTheme="minorHAnsi"/>
                <w:sz w:val="24"/>
                <w:szCs w:val="24"/>
              </w:rPr>
            </w:pPr>
            <w:r w:rsidRPr="000B59B1">
              <w:rPr>
                <w:rFonts w:asciiTheme="minorHAnsi" w:hAnsiTheme="minorHAnsi"/>
                <w:sz w:val="24"/>
                <w:szCs w:val="24"/>
              </w:rPr>
              <w:t xml:space="preserve">In case, in-person verification of non-resident clients is not done, attestation of KYC documents is done by Notary Public, Court, Magistrate, </w:t>
            </w:r>
            <w:r w:rsidRPr="000B59B1">
              <w:rPr>
                <w:rFonts w:asciiTheme="minorHAnsi" w:hAnsiTheme="minorHAnsi"/>
                <w:sz w:val="24"/>
                <w:szCs w:val="24"/>
              </w:rPr>
              <w:lastRenderedPageBreak/>
              <w:t>Judge, Local Banker, Indian Embassy/ Consulate General in the country where the client resides.</w:t>
            </w:r>
          </w:p>
        </w:tc>
        <w:tc>
          <w:tcPr>
            <w:tcW w:w="2969" w:type="dxa"/>
            <w:vAlign w:val="center"/>
          </w:tcPr>
          <w:p w:rsidR="00DC5186" w:rsidRPr="000B59B1" w:rsidRDefault="00DC5186" w:rsidP="00154BA3">
            <w:pPr>
              <w:jc w:val="both"/>
              <w:rPr>
                <w:rFonts w:asciiTheme="minorHAnsi" w:hAnsiTheme="minorHAnsi"/>
                <w:bCs/>
                <w:sz w:val="24"/>
                <w:szCs w:val="24"/>
              </w:rPr>
            </w:pPr>
            <w:r w:rsidRPr="000B59B1">
              <w:rPr>
                <w:rFonts w:asciiTheme="minorHAnsi" w:hAnsiTheme="minorHAnsi"/>
                <w:bCs/>
                <w:sz w:val="24"/>
                <w:szCs w:val="24"/>
              </w:rPr>
              <w:lastRenderedPageBreak/>
              <w:t>Refer Sampling Criteria 1</w:t>
            </w:r>
          </w:p>
          <w:p w:rsidR="00DC5186" w:rsidRPr="000B59B1" w:rsidRDefault="00DC5186" w:rsidP="00154BA3">
            <w:pPr>
              <w:jc w:val="both"/>
              <w:rPr>
                <w:rFonts w:asciiTheme="minorHAnsi" w:hAnsiTheme="minorHAnsi"/>
                <w:sz w:val="24"/>
                <w:szCs w:val="24"/>
              </w:rPr>
            </w:pPr>
          </w:p>
        </w:tc>
        <w:tc>
          <w:tcPr>
            <w:tcW w:w="3969" w:type="dxa"/>
            <w:vAlign w:val="center"/>
          </w:tcPr>
          <w:p w:rsidR="00DC5186" w:rsidRPr="000B59B1" w:rsidRDefault="007E32E3" w:rsidP="00154BA3">
            <w:pPr>
              <w:jc w:val="both"/>
              <w:rPr>
                <w:rFonts w:asciiTheme="minorHAnsi" w:hAnsiTheme="minorHAnsi"/>
                <w:bCs/>
                <w:sz w:val="24"/>
                <w:szCs w:val="24"/>
              </w:rPr>
            </w:pPr>
            <w:r w:rsidRPr="000B59B1">
              <w:rPr>
                <w:rFonts w:asciiTheme="minorHAnsi" w:eastAsia="Times New Roman" w:hAnsiTheme="minorHAnsi"/>
                <w:sz w:val="24"/>
                <w:szCs w:val="24"/>
              </w:rPr>
              <w:t xml:space="preserve">Clients registered during the audit period. </w:t>
            </w:r>
            <w:r w:rsidRPr="000B59B1">
              <w:rPr>
                <w:rFonts w:asciiTheme="minorHAnsi" w:hAnsiTheme="minorHAnsi"/>
                <w:bCs/>
                <w:sz w:val="24"/>
                <w:szCs w:val="24"/>
              </w:rPr>
              <w:t>Refer Sampling Criteria 1</w:t>
            </w:r>
          </w:p>
        </w:tc>
      </w:tr>
      <w:tr w:rsidR="00113160" w:rsidRPr="000B59B1" w:rsidTr="002866C4">
        <w:trPr>
          <w:trHeight w:val="440"/>
          <w:jc w:val="center"/>
        </w:trPr>
        <w:tc>
          <w:tcPr>
            <w:tcW w:w="567" w:type="dxa"/>
            <w:shd w:val="clear" w:color="auto" w:fill="auto"/>
            <w:noWrap/>
            <w:vAlign w:val="center"/>
          </w:tcPr>
          <w:p w:rsidR="00DC5186" w:rsidRPr="000B59B1" w:rsidRDefault="00DC5186" w:rsidP="000369F0">
            <w:pPr>
              <w:jc w:val="center"/>
              <w:rPr>
                <w:rFonts w:asciiTheme="minorHAnsi" w:hAnsiTheme="minorHAnsi"/>
                <w:bCs/>
                <w:sz w:val="24"/>
                <w:szCs w:val="24"/>
              </w:rPr>
            </w:pPr>
            <w:r w:rsidRPr="000B59B1">
              <w:rPr>
                <w:rFonts w:asciiTheme="minorHAnsi" w:hAnsiTheme="minorHAnsi"/>
                <w:bCs/>
                <w:sz w:val="24"/>
                <w:szCs w:val="24"/>
              </w:rPr>
              <w:lastRenderedPageBreak/>
              <w:t>f</w:t>
            </w:r>
          </w:p>
        </w:tc>
        <w:tc>
          <w:tcPr>
            <w:tcW w:w="7380" w:type="dxa"/>
            <w:shd w:val="clear" w:color="auto" w:fill="auto"/>
            <w:vAlign w:val="center"/>
          </w:tcPr>
          <w:p w:rsidR="00DC5186" w:rsidRPr="000B59B1" w:rsidRDefault="00DC5186" w:rsidP="00154BA3">
            <w:pPr>
              <w:jc w:val="both"/>
              <w:rPr>
                <w:rFonts w:asciiTheme="minorHAnsi" w:hAnsiTheme="minorHAnsi"/>
                <w:sz w:val="24"/>
                <w:szCs w:val="24"/>
              </w:rPr>
            </w:pPr>
            <w:r w:rsidRPr="000B59B1">
              <w:rPr>
                <w:rFonts w:asciiTheme="minorHAnsi" w:hAnsiTheme="minorHAnsi"/>
                <w:sz w:val="24"/>
                <w:szCs w:val="24"/>
              </w:rPr>
              <w:t xml:space="preserve">Any changes in address, bank account or </w:t>
            </w:r>
            <w:proofErr w:type="spellStart"/>
            <w:r w:rsidRPr="000B59B1">
              <w:rPr>
                <w:rFonts w:asciiTheme="minorHAnsi" w:hAnsiTheme="minorHAnsi"/>
                <w:sz w:val="24"/>
                <w:szCs w:val="24"/>
              </w:rPr>
              <w:t>demat</w:t>
            </w:r>
            <w:proofErr w:type="spellEnd"/>
            <w:r w:rsidRPr="000B59B1">
              <w:rPr>
                <w:rFonts w:asciiTheme="minorHAnsi" w:hAnsiTheme="minorHAnsi"/>
                <w:sz w:val="24"/>
                <w:szCs w:val="24"/>
              </w:rPr>
              <w:t xml:space="preserve"> account is carried out on receipt of written request along with documentary proof from the respective client</w:t>
            </w:r>
          </w:p>
        </w:tc>
        <w:tc>
          <w:tcPr>
            <w:tcW w:w="2969" w:type="dxa"/>
            <w:vAlign w:val="center"/>
          </w:tcPr>
          <w:p w:rsidR="00DC5186" w:rsidRPr="000B59B1" w:rsidRDefault="00DC5186" w:rsidP="00154BA3">
            <w:pPr>
              <w:jc w:val="both"/>
              <w:rPr>
                <w:rFonts w:asciiTheme="minorHAnsi" w:hAnsiTheme="minorHAnsi"/>
                <w:bCs/>
                <w:sz w:val="24"/>
                <w:szCs w:val="24"/>
              </w:rPr>
            </w:pPr>
            <w:r w:rsidRPr="000B59B1">
              <w:rPr>
                <w:rFonts w:asciiTheme="minorHAnsi" w:hAnsiTheme="minorHAnsi"/>
                <w:bCs/>
                <w:sz w:val="24"/>
                <w:szCs w:val="24"/>
              </w:rPr>
              <w:t>Lower of 25 clients or 100% wherever changes have been made.</w:t>
            </w:r>
          </w:p>
          <w:p w:rsidR="00DC5186" w:rsidRPr="000B59B1" w:rsidRDefault="00DC5186" w:rsidP="00154BA3">
            <w:pPr>
              <w:jc w:val="both"/>
              <w:rPr>
                <w:rFonts w:asciiTheme="minorHAnsi" w:hAnsiTheme="minorHAnsi"/>
                <w:sz w:val="24"/>
                <w:szCs w:val="24"/>
              </w:rPr>
            </w:pPr>
          </w:p>
        </w:tc>
        <w:tc>
          <w:tcPr>
            <w:tcW w:w="3969" w:type="dxa"/>
            <w:vAlign w:val="center"/>
          </w:tcPr>
          <w:p w:rsidR="00DC5186" w:rsidRPr="000B59B1" w:rsidRDefault="00DC5186" w:rsidP="00154BA3">
            <w:pPr>
              <w:jc w:val="both"/>
              <w:rPr>
                <w:rFonts w:asciiTheme="minorHAnsi" w:hAnsiTheme="minorHAnsi"/>
                <w:b/>
                <w:bCs/>
                <w:sz w:val="24"/>
                <w:szCs w:val="24"/>
              </w:rPr>
            </w:pPr>
            <w:r w:rsidRPr="000B59B1">
              <w:rPr>
                <w:rFonts w:asciiTheme="minorHAnsi" w:eastAsia="Times New Roman" w:hAnsiTheme="minorHAnsi"/>
                <w:sz w:val="24"/>
                <w:szCs w:val="24"/>
              </w:rPr>
              <w:t>Client accounts were changes have been made by the Member</w:t>
            </w:r>
            <w:r w:rsidR="007E32E3" w:rsidRPr="000B59B1">
              <w:rPr>
                <w:rFonts w:asciiTheme="minorHAnsi" w:hAnsiTheme="minorHAnsi"/>
                <w:b/>
                <w:bCs/>
                <w:sz w:val="24"/>
                <w:szCs w:val="24"/>
              </w:rPr>
              <w:t>.</w:t>
            </w:r>
          </w:p>
        </w:tc>
      </w:tr>
      <w:tr w:rsidR="00113160" w:rsidRPr="000B59B1" w:rsidTr="002866C4">
        <w:trPr>
          <w:trHeight w:val="647"/>
          <w:jc w:val="center"/>
        </w:trPr>
        <w:tc>
          <w:tcPr>
            <w:tcW w:w="567" w:type="dxa"/>
            <w:shd w:val="clear" w:color="auto" w:fill="auto"/>
            <w:noWrap/>
            <w:vAlign w:val="center"/>
          </w:tcPr>
          <w:p w:rsidR="00DC5186" w:rsidRPr="000B59B1" w:rsidRDefault="00DC5186" w:rsidP="000369F0">
            <w:pPr>
              <w:jc w:val="center"/>
              <w:rPr>
                <w:rFonts w:asciiTheme="minorHAnsi" w:hAnsiTheme="minorHAnsi"/>
                <w:bCs/>
                <w:sz w:val="24"/>
                <w:szCs w:val="24"/>
              </w:rPr>
            </w:pPr>
            <w:r w:rsidRPr="000B59B1">
              <w:rPr>
                <w:rFonts w:asciiTheme="minorHAnsi" w:hAnsiTheme="minorHAnsi"/>
                <w:bCs/>
                <w:sz w:val="24"/>
                <w:szCs w:val="24"/>
              </w:rPr>
              <w:t>g</w:t>
            </w:r>
          </w:p>
        </w:tc>
        <w:tc>
          <w:tcPr>
            <w:tcW w:w="7380" w:type="dxa"/>
            <w:shd w:val="clear" w:color="auto" w:fill="auto"/>
            <w:vAlign w:val="center"/>
          </w:tcPr>
          <w:p w:rsidR="00DC5186" w:rsidRPr="000B59B1" w:rsidRDefault="00DC5186" w:rsidP="00154BA3">
            <w:pPr>
              <w:jc w:val="both"/>
              <w:rPr>
                <w:rFonts w:asciiTheme="minorHAnsi" w:hAnsiTheme="minorHAnsi"/>
                <w:bCs/>
                <w:iCs/>
                <w:sz w:val="24"/>
                <w:szCs w:val="24"/>
              </w:rPr>
            </w:pPr>
            <w:r w:rsidRPr="000B59B1">
              <w:rPr>
                <w:rFonts w:asciiTheme="minorHAnsi" w:hAnsiTheme="minorHAnsi"/>
                <w:bCs/>
                <w:iCs/>
                <w:sz w:val="24"/>
                <w:szCs w:val="24"/>
              </w:rPr>
              <w:t>Trading member has taken documentary evidence in support of financial information provided by the client for equity derivatives segment.</w:t>
            </w:r>
          </w:p>
        </w:tc>
        <w:tc>
          <w:tcPr>
            <w:tcW w:w="2969" w:type="dxa"/>
            <w:vAlign w:val="center"/>
          </w:tcPr>
          <w:p w:rsidR="00DC5186" w:rsidRPr="000B59B1" w:rsidRDefault="00DC5186" w:rsidP="00154BA3">
            <w:pPr>
              <w:jc w:val="both"/>
              <w:rPr>
                <w:rFonts w:asciiTheme="minorHAnsi" w:hAnsiTheme="minorHAnsi"/>
                <w:bCs/>
                <w:sz w:val="24"/>
                <w:szCs w:val="24"/>
              </w:rPr>
            </w:pPr>
            <w:r w:rsidRPr="000B59B1">
              <w:rPr>
                <w:rFonts w:asciiTheme="minorHAnsi" w:hAnsiTheme="minorHAnsi"/>
                <w:bCs/>
                <w:sz w:val="24"/>
                <w:szCs w:val="24"/>
              </w:rPr>
              <w:t>Refer Sampling Criteria 1</w:t>
            </w:r>
          </w:p>
          <w:p w:rsidR="00DC5186" w:rsidRPr="000B59B1" w:rsidRDefault="00DC5186" w:rsidP="00154BA3">
            <w:pPr>
              <w:jc w:val="both"/>
              <w:rPr>
                <w:rFonts w:asciiTheme="minorHAnsi" w:hAnsiTheme="minorHAnsi"/>
                <w:bCs/>
                <w:iCs/>
                <w:sz w:val="24"/>
                <w:szCs w:val="24"/>
              </w:rPr>
            </w:pPr>
          </w:p>
        </w:tc>
        <w:tc>
          <w:tcPr>
            <w:tcW w:w="3969" w:type="dxa"/>
            <w:vAlign w:val="center"/>
          </w:tcPr>
          <w:p w:rsidR="00EA0850" w:rsidRPr="000B59B1" w:rsidRDefault="00EA0850" w:rsidP="00154BA3">
            <w:pPr>
              <w:jc w:val="both"/>
              <w:rPr>
                <w:rFonts w:asciiTheme="minorHAnsi" w:hAnsiTheme="minorHAnsi"/>
                <w:bCs/>
                <w:sz w:val="24"/>
                <w:szCs w:val="24"/>
              </w:rPr>
            </w:pPr>
            <w:r w:rsidRPr="000B59B1">
              <w:rPr>
                <w:rFonts w:asciiTheme="minorHAnsi" w:eastAsia="Times New Roman" w:hAnsiTheme="minorHAnsi"/>
                <w:sz w:val="24"/>
                <w:szCs w:val="24"/>
              </w:rPr>
              <w:t>Clients registered during the audit period</w:t>
            </w:r>
            <w:r w:rsidR="007E32E3" w:rsidRPr="000B59B1">
              <w:rPr>
                <w:rFonts w:asciiTheme="minorHAnsi" w:eastAsia="Times New Roman" w:hAnsiTheme="minorHAnsi"/>
                <w:sz w:val="24"/>
                <w:szCs w:val="24"/>
              </w:rPr>
              <w:t xml:space="preserve"> in derivative segment. </w:t>
            </w:r>
            <w:r w:rsidR="007E32E3" w:rsidRPr="000B59B1">
              <w:rPr>
                <w:rFonts w:asciiTheme="minorHAnsi" w:hAnsiTheme="minorHAnsi"/>
                <w:bCs/>
                <w:sz w:val="24"/>
                <w:szCs w:val="24"/>
              </w:rPr>
              <w:t>Refer Sampling Criteria 1</w:t>
            </w:r>
          </w:p>
        </w:tc>
      </w:tr>
      <w:tr w:rsidR="00113160" w:rsidRPr="000B59B1" w:rsidTr="002866C4">
        <w:trPr>
          <w:trHeight w:val="620"/>
          <w:jc w:val="center"/>
        </w:trPr>
        <w:tc>
          <w:tcPr>
            <w:tcW w:w="567" w:type="dxa"/>
            <w:shd w:val="clear" w:color="auto" w:fill="auto"/>
            <w:noWrap/>
            <w:vAlign w:val="center"/>
          </w:tcPr>
          <w:p w:rsidR="00DC5186" w:rsidRPr="000B59B1" w:rsidRDefault="00DC5186" w:rsidP="000369F0">
            <w:pPr>
              <w:jc w:val="center"/>
              <w:rPr>
                <w:rFonts w:asciiTheme="minorHAnsi" w:hAnsiTheme="minorHAnsi"/>
                <w:bCs/>
                <w:sz w:val="24"/>
                <w:szCs w:val="24"/>
              </w:rPr>
            </w:pPr>
            <w:r w:rsidRPr="000B59B1">
              <w:rPr>
                <w:rFonts w:asciiTheme="minorHAnsi" w:hAnsiTheme="minorHAnsi"/>
                <w:bCs/>
                <w:sz w:val="24"/>
                <w:szCs w:val="24"/>
              </w:rPr>
              <w:t>h</w:t>
            </w:r>
          </w:p>
        </w:tc>
        <w:tc>
          <w:tcPr>
            <w:tcW w:w="7380" w:type="dxa"/>
            <w:shd w:val="clear" w:color="auto" w:fill="auto"/>
            <w:vAlign w:val="center"/>
          </w:tcPr>
          <w:p w:rsidR="00DC5186" w:rsidRPr="000B59B1" w:rsidRDefault="00DC5186" w:rsidP="00154BA3">
            <w:pPr>
              <w:jc w:val="both"/>
              <w:rPr>
                <w:rFonts w:asciiTheme="minorHAnsi" w:hAnsiTheme="minorHAnsi"/>
                <w:sz w:val="24"/>
                <w:szCs w:val="24"/>
              </w:rPr>
            </w:pPr>
            <w:r w:rsidRPr="000B59B1">
              <w:rPr>
                <w:rFonts w:asciiTheme="minorHAnsi" w:hAnsiTheme="minorHAnsi"/>
                <w:sz w:val="24"/>
                <w:szCs w:val="24"/>
              </w:rPr>
              <w:t>Client details including financial details are reviewed periodically and updated for clients in compliance with Exchange circulars.</w:t>
            </w:r>
          </w:p>
        </w:tc>
        <w:tc>
          <w:tcPr>
            <w:tcW w:w="2969" w:type="dxa"/>
            <w:vAlign w:val="center"/>
          </w:tcPr>
          <w:p w:rsidR="00DC5186" w:rsidRPr="000B59B1" w:rsidRDefault="00DC5186" w:rsidP="00154BA3">
            <w:pPr>
              <w:jc w:val="both"/>
              <w:rPr>
                <w:rFonts w:asciiTheme="minorHAnsi" w:hAnsiTheme="minorHAnsi"/>
                <w:sz w:val="24"/>
                <w:szCs w:val="24"/>
              </w:rPr>
            </w:pPr>
            <w:r w:rsidRPr="000B59B1">
              <w:rPr>
                <w:rFonts w:asciiTheme="minorHAnsi" w:hAnsiTheme="minorHAnsi"/>
                <w:bCs/>
                <w:sz w:val="24"/>
                <w:szCs w:val="24"/>
              </w:rPr>
              <w:t>Refer Sampling Criteria 3</w:t>
            </w:r>
          </w:p>
        </w:tc>
        <w:tc>
          <w:tcPr>
            <w:tcW w:w="3969" w:type="dxa"/>
            <w:vAlign w:val="center"/>
          </w:tcPr>
          <w:p w:rsidR="00DC5186" w:rsidRPr="000B59B1" w:rsidRDefault="00024491" w:rsidP="00154BA3">
            <w:pPr>
              <w:jc w:val="both"/>
              <w:rPr>
                <w:rFonts w:asciiTheme="minorHAnsi" w:hAnsiTheme="minorHAnsi"/>
                <w:bCs/>
                <w:sz w:val="24"/>
                <w:szCs w:val="24"/>
              </w:rPr>
            </w:pPr>
            <w:r w:rsidRPr="000B59B1">
              <w:rPr>
                <w:rFonts w:asciiTheme="minorHAnsi" w:eastAsia="Times New Roman" w:hAnsiTheme="minorHAnsi"/>
                <w:sz w:val="24"/>
                <w:szCs w:val="24"/>
              </w:rPr>
              <w:t>Top traded clients during the audit period.</w:t>
            </w:r>
          </w:p>
        </w:tc>
      </w:tr>
      <w:tr w:rsidR="00113160" w:rsidRPr="000B59B1" w:rsidTr="002866C4">
        <w:trPr>
          <w:trHeight w:val="900"/>
          <w:jc w:val="center"/>
        </w:trPr>
        <w:tc>
          <w:tcPr>
            <w:tcW w:w="567" w:type="dxa"/>
            <w:shd w:val="clear" w:color="auto" w:fill="auto"/>
            <w:noWrap/>
            <w:vAlign w:val="center"/>
          </w:tcPr>
          <w:p w:rsidR="00DC5186" w:rsidRPr="000B59B1" w:rsidRDefault="00DC5186" w:rsidP="000369F0">
            <w:pPr>
              <w:jc w:val="center"/>
              <w:rPr>
                <w:rFonts w:asciiTheme="minorHAnsi" w:hAnsiTheme="minorHAnsi"/>
                <w:bCs/>
                <w:sz w:val="24"/>
                <w:szCs w:val="24"/>
              </w:rPr>
            </w:pPr>
            <w:proofErr w:type="spellStart"/>
            <w:r w:rsidRPr="000B59B1">
              <w:rPr>
                <w:rFonts w:asciiTheme="minorHAnsi" w:hAnsiTheme="minorHAnsi"/>
                <w:bCs/>
                <w:sz w:val="24"/>
                <w:szCs w:val="24"/>
              </w:rPr>
              <w:t>i</w:t>
            </w:r>
            <w:proofErr w:type="spellEnd"/>
          </w:p>
        </w:tc>
        <w:tc>
          <w:tcPr>
            <w:tcW w:w="7380" w:type="dxa"/>
            <w:shd w:val="clear" w:color="auto" w:fill="auto"/>
            <w:vAlign w:val="center"/>
          </w:tcPr>
          <w:p w:rsidR="00DC5186" w:rsidRPr="000B59B1" w:rsidRDefault="00DC5186" w:rsidP="00154BA3">
            <w:pPr>
              <w:jc w:val="both"/>
              <w:rPr>
                <w:rFonts w:asciiTheme="minorHAnsi" w:hAnsiTheme="minorHAnsi"/>
                <w:sz w:val="24"/>
                <w:szCs w:val="24"/>
              </w:rPr>
            </w:pPr>
            <w:r w:rsidRPr="000B59B1">
              <w:rPr>
                <w:rFonts w:asciiTheme="minorHAnsi" w:hAnsiTheme="minorHAnsi"/>
                <w:sz w:val="24"/>
                <w:szCs w:val="24"/>
              </w:rPr>
              <w:t>Trading code and the unique client code allotted to a client and the e-mail furnished by the client for the purpose of receiving ECN and other details, are communicated by the trading member through the client account opening form or otherwise in writing to the client.</w:t>
            </w:r>
          </w:p>
        </w:tc>
        <w:tc>
          <w:tcPr>
            <w:tcW w:w="2969" w:type="dxa"/>
            <w:vAlign w:val="center"/>
          </w:tcPr>
          <w:p w:rsidR="00DC5186" w:rsidRPr="000B59B1" w:rsidRDefault="00DC5186" w:rsidP="00154BA3">
            <w:pPr>
              <w:jc w:val="both"/>
              <w:rPr>
                <w:rFonts w:asciiTheme="minorHAnsi" w:hAnsiTheme="minorHAnsi"/>
                <w:sz w:val="24"/>
                <w:szCs w:val="24"/>
              </w:rPr>
            </w:pPr>
            <w:r w:rsidRPr="000B59B1">
              <w:rPr>
                <w:rFonts w:asciiTheme="minorHAnsi" w:hAnsiTheme="minorHAnsi"/>
                <w:bCs/>
                <w:sz w:val="24"/>
                <w:szCs w:val="24"/>
              </w:rPr>
              <w:t>Refer Sampling Criteria 1</w:t>
            </w:r>
          </w:p>
        </w:tc>
        <w:tc>
          <w:tcPr>
            <w:tcW w:w="3969" w:type="dxa"/>
            <w:vAlign w:val="center"/>
          </w:tcPr>
          <w:p w:rsidR="00DC5186" w:rsidRPr="000B59B1" w:rsidRDefault="007E32E3" w:rsidP="00154BA3">
            <w:pPr>
              <w:jc w:val="both"/>
              <w:rPr>
                <w:rFonts w:asciiTheme="minorHAnsi" w:hAnsiTheme="minorHAnsi"/>
                <w:bCs/>
                <w:sz w:val="24"/>
                <w:szCs w:val="24"/>
              </w:rPr>
            </w:pPr>
            <w:r w:rsidRPr="000B59B1">
              <w:rPr>
                <w:rFonts w:asciiTheme="minorHAnsi" w:eastAsia="Times New Roman" w:hAnsiTheme="minorHAnsi"/>
                <w:sz w:val="24"/>
                <w:szCs w:val="24"/>
              </w:rPr>
              <w:t xml:space="preserve">Clients registered during the audit period. </w:t>
            </w:r>
            <w:r w:rsidRPr="000B59B1">
              <w:rPr>
                <w:rFonts w:asciiTheme="minorHAnsi" w:hAnsiTheme="minorHAnsi"/>
                <w:bCs/>
                <w:sz w:val="24"/>
                <w:szCs w:val="24"/>
              </w:rPr>
              <w:t>Refer Sampling Criteria 1</w:t>
            </w:r>
          </w:p>
        </w:tc>
      </w:tr>
      <w:tr w:rsidR="00113160" w:rsidRPr="000B59B1" w:rsidTr="002866C4">
        <w:trPr>
          <w:trHeight w:val="791"/>
          <w:jc w:val="center"/>
        </w:trPr>
        <w:tc>
          <w:tcPr>
            <w:tcW w:w="567" w:type="dxa"/>
            <w:shd w:val="clear" w:color="auto" w:fill="auto"/>
            <w:noWrap/>
            <w:vAlign w:val="center"/>
          </w:tcPr>
          <w:p w:rsidR="00DC5186" w:rsidRPr="000B59B1" w:rsidRDefault="00DC5186" w:rsidP="000369F0">
            <w:pPr>
              <w:jc w:val="center"/>
              <w:rPr>
                <w:rFonts w:asciiTheme="minorHAnsi" w:hAnsiTheme="minorHAnsi"/>
                <w:bCs/>
                <w:sz w:val="24"/>
                <w:szCs w:val="24"/>
              </w:rPr>
            </w:pPr>
            <w:r w:rsidRPr="000B59B1">
              <w:rPr>
                <w:rFonts w:asciiTheme="minorHAnsi" w:hAnsiTheme="minorHAnsi"/>
                <w:bCs/>
                <w:sz w:val="24"/>
                <w:szCs w:val="24"/>
              </w:rPr>
              <w:t>j</w:t>
            </w:r>
          </w:p>
        </w:tc>
        <w:tc>
          <w:tcPr>
            <w:tcW w:w="7380" w:type="dxa"/>
            <w:shd w:val="clear" w:color="auto" w:fill="auto"/>
            <w:vAlign w:val="center"/>
          </w:tcPr>
          <w:p w:rsidR="00DC5186" w:rsidRPr="000B59B1" w:rsidRDefault="00DC5186" w:rsidP="00154BA3">
            <w:pPr>
              <w:jc w:val="both"/>
              <w:rPr>
                <w:rFonts w:asciiTheme="minorHAnsi" w:hAnsiTheme="minorHAnsi"/>
                <w:bCs/>
                <w:sz w:val="24"/>
                <w:szCs w:val="24"/>
              </w:rPr>
            </w:pPr>
            <w:r w:rsidRPr="000B59B1">
              <w:rPr>
                <w:rFonts w:asciiTheme="minorHAnsi" w:hAnsiTheme="minorHAnsi"/>
                <w:bCs/>
                <w:sz w:val="24"/>
                <w:szCs w:val="24"/>
              </w:rPr>
              <w:t>Member has identified the beneficial owners of the client ( non-individuals) and has taken reasonable measures to verify the identity of such person as per SEBI Circular CIR/MIRSD/2/2013 dated January 24, 2013</w:t>
            </w:r>
          </w:p>
        </w:tc>
        <w:tc>
          <w:tcPr>
            <w:tcW w:w="2969" w:type="dxa"/>
            <w:vAlign w:val="center"/>
          </w:tcPr>
          <w:p w:rsidR="00DC5186" w:rsidRPr="000B59B1" w:rsidRDefault="00DC5186" w:rsidP="00154BA3">
            <w:pPr>
              <w:jc w:val="both"/>
              <w:rPr>
                <w:rFonts w:asciiTheme="minorHAnsi" w:hAnsiTheme="minorHAnsi"/>
                <w:bCs/>
                <w:sz w:val="24"/>
                <w:szCs w:val="24"/>
              </w:rPr>
            </w:pPr>
            <w:r w:rsidRPr="000B59B1">
              <w:rPr>
                <w:rFonts w:asciiTheme="minorHAnsi" w:hAnsiTheme="minorHAnsi"/>
                <w:bCs/>
                <w:sz w:val="24"/>
                <w:szCs w:val="24"/>
              </w:rPr>
              <w:t>Refer Sampling Criteria 1</w:t>
            </w:r>
          </w:p>
        </w:tc>
        <w:tc>
          <w:tcPr>
            <w:tcW w:w="3969" w:type="dxa"/>
            <w:vAlign w:val="center"/>
          </w:tcPr>
          <w:p w:rsidR="00DC5186" w:rsidRPr="000B59B1" w:rsidRDefault="007E32E3" w:rsidP="00154BA3">
            <w:pPr>
              <w:jc w:val="both"/>
              <w:rPr>
                <w:rFonts w:asciiTheme="minorHAnsi" w:hAnsiTheme="minorHAnsi"/>
                <w:bCs/>
                <w:sz w:val="24"/>
                <w:szCs w:val="24"/>
              </w:rPr>
            </w:pPr>
            <w:r w:rsidRPr="000B59B1">
              <w:rPr>
                <w:rFonts w:asciiTheme="minorHAnsi" w:eastAsia="Times New Roman" w:hAnsiTheme="minorHAnsi"/>
                <w:sz w:val="24"/>
                <w:szCs w:val="24"/>
              </w:rPr>
              <w:t xml:space="preserve">Clients registered during the audit period. </w:t>
            </w:r>
            <w:r w:rsidRPr="000B59B1">
              <w:rPr>
                <w:rFonts w:asciiTheme="minorHAnsi" w:hAnsiTheme="minorHAnsi"/>
                <w:bCs/>
                <w:sz w:val="24"/>
                <w:szCs w:val="24"/>
              </w:rPr>
              <w:t>Refer Sampling Criteria 1</w:t>
            </w:r>
          </w:p>
        </w:tc>
      </w:tr>
      <w:tr w:rsidR="00113160" w:rsidRPr="000B59B1" w:rsidTr="002866C4">
        <w:trPr>
          <w:trHeight w:val="620"/>
          <w:jc w:val="center"/>
        </w:trPr>
        <w:tc>
          <w:tcPr>
            <w:tcW w:w="567" w:type="dxa"/>
            <w:shd w:val="clear" w:color="auto" w:fill="auto"/>
            <w:noWrap/>
            <w:vAlign w:val="center"/>
          </w:tcPr>
          <w:p w:rsidR="00DC5186" w:rsidRPr="000B59B1" w:rsidRDefault="00DC5186" w:rsidP="000369F0">
            <w:pPr>
              <w:jc w:val="center"/>
              <w:rPr>
                <w:rFonts w:asciiTheme="minorHAnsi" w:hAnsiTheme="minorHAnsi"/>
                <w:bCs/>
                <w:sz w:val="24"/>
                <w:szCs w:val="24"/>
              </w:rPr>
            </w:pPr>
            <w:r w:rsidRPr="000B59B1">
              <w:rPr>
                <w:rFonts w:asciiTheme="minorHAnsi" w:hAnsiTheme="minorHAnsi"/>
                <w:bCs/>
                <w:sz w:val="24"/>
                <w:szCs w:val="24"/>
              </w:rPr>
              <w:t>k</w:t>
            </w:r>
          </w:p>
        </w:tc>
        <w:tc>
          <w:tcPr>
            <w:tcW w:w="7380" w:type="dxa"/>
            <w:shd w:val="clear" w:color="auto" w:fill="auto"/>
            <w:vAlign w:val="center"/>
          </w:tcPr>
          <w:p w:rsidR="00DC5186" w:rsidRPr="000B59B1" w:rsidRDefault="00DC5186" w:rsidP="00154BA3">
            <w:pPr>
              <w:jc w:val="both"/>
              <w:rPr>
                <w:rFonts w:asciiTheme="minorHAnsi" w:hAnsiTheme="minorHAnsi"/>
                <w:bCs/>
                <w:sz w:val="24"/>
                <w:szCs w:val="24"/>
              </w:rPr>
            </w:pPr>
            <w:r w:rsidRPr="000B59B1">
              <w:rPr>
                <w:rFonts w:asciiTheme="minorHAnsi" w:hAnsiTheme="minorHAnsi"/>
                <w:bCs/>
                <w:sz w:val="24"/>
                <w:szCs w:val="24"/>
              </w:rPr>
              <w:t>Member has a process to identify the authority of the person who is placing orders on behalf of the client.</w:t>
            </w:r>
          </w:p>
        </w:tc>
        <w:tc>
          <w:tcPr>
            <w:tcW w:w="2969" w:type="dxa"/>
            <w:vAlign w:val="center"/>
          </w:tcPr>
          <w:p w:rsidR="00DC5186" w:rsidRPr="000B59B1" w:rsidRDefault="00DC5186" w:rsidP="00154BA3">
            <w:pPr>
              <w:jc w:val="both"/>
              <w:rPr>
                <w:rFonts w:asciiTheme="minorHAnsi" w:hAnsiTheme="minorHAnsi"/>
                <w:bCs/>
                <w:sz w:val="24"/>
                <w:szCs w:val="24"/>
              </w:rPr>
            </w:pPr>
            <w:r w:rsidRPr="000B59B1">
              <w:rPr>
                <w:rFonts w:asciiTheme="minorHAnsi" w:hAnsiTheme="minorHAnsi"/>
                <w:bCs/>
                <w:sz w:val="24"/>
                <w:szCs w:val="24"/>
              </w:rPr>
              <w:t>Refer Sampling Criteria 3</w:t>
            </w:r>
          </w:p>
        </w:tc>
        <w:tc>
          <w:tcPr>
            <w:tcW w:w="3969" w:type="dxa"/>
            <w:vAlign w:val="center"/>
          </w:tcPr>
          <w:p w:rsidR="00DC5186" w:rsidRPr="000B59B1" w:rsidRDefault="00024491" w:rsidP="00154BA3">
            <w:pPr>
              <w:jc w:val="both"/>
              <w:rPr>
                <w:rFonts w:asciiTheme="minorHAnsi" w:hAnsiTheme="minorHAnsi"/>
                <w:bCs/>
                <w:sz w:val="24"/>
                <w:szCs w:val="24"/>
              </w:rPr>
            </w:pPr>
            <w:r w:rsidRPr="000B59B1">
              <w:rPr>
                <w:rFonts w:asciiTheme="minorHAnsi" w:eastAsia="Times New Roman" w:hAnsiTheme="minorHAnsi"/>
                <w:sz w:val="24"/>
                <w:szCs w:val="24"/>
              </w:rPr>
              <w:t>Top traded clients during the audit period.</w:t>
            </w:r>
          </w:p>
        </w:tc>
      </w:tr>
      <w:tr w:rsidR="00113160" w:rsidRPr="000B59B1" w:rsidTr="002866C4">
        <w:trPr>
          <w:trHeight w:val="611"/>
          <w:jc w:val="center"/>
        </w:trPr>
        <w:tc>
          <w:tcPr>
            <w:tcW w:w="567" w:type="dxa"/>
            <w:shd w:val="clear" w:color="auto" w:fill="auto"/>
            <w:noWrap/>
            <w:vAlign w:val="center"/>
          </w:tcPr>
          <w:p w:rsidR="00DC5186" w:rsidRPr="000B59B1" w:rsidRDefault="00DC5186" w:rsidP="000369F0">
            <w:pPr>
              <w:jc w:val="center"/>
              <w:rPr>
                <w:rFonts w:asciiTheme="minorHAnsi" w:hAnsiTheme="minorHAnsi"/>
                <w:bCs/>
                <w:sz w:val="24"/>
                <w:szCs w:val="24"/>
              </w:rPr>
            </w:pPr>
            <w:r w:rsidRPr="000B59B1">
              <w:rPr>
                <w:rFonts w:asciiTheme="minorHAnsi" w:hAnsiTheme="minorHAnsi"/>
                <w:bCs/>
                <w:sz w:val="24"/>
                <w:szCs w:val="24"/>
              </w:rPr>
              <w:t>l</w:t>
            </w:r>
          </w:p>
        </w:tc>
        <w:tc>
          <w:tcPr>
            <w:tcW w:w="7380" w:type="dxa"/>
            <w:shd w:val="clear" w:color="auto" w:fill="auto"/>
            <w:vAlign w:val="center"/>
          </w:tcPr>
          <w:p w:rsidR="00DC5186" w:rsidRPr="000B59B1" w:rsidRDefault="00DC5186" w:rsidP="00154BA3">
            <w:pPr>
              <w:jc w:val="both"/>
              <w:rPr>
                <w:rFonts w:asciiTheme="minorHAnsi" w:hAnsiTheme="minorHAnsi"/>
                <w:bCs/>
                <w:sz w:val="24"/>
                <w:szCs w:val="24"/>
              </w:rPr>
            </w:pPr>
            <w:r w:rsidRPr="000B59B1">
              <w:rPr>
                <w:rFonts w:asciiTheme="minorHAnsi" w:hAnsiTheme="minorHAnsi"/>
                <w:bCs/>
                <w:sz w:val="24"/>
                <w:szCs w:val="24"/>
              </w:rPr>
              <w:t>Risk profiling of the clients has been done as per the written down policy of the trading member as per the PMLA master circular.</w:t>
            </w:r>
          </w:p>
        </w:tc>
        <w:tc>
          <w:tcPr>
            <w:tcW w:w="2969" w:type="dxa"/>
            <w:vAlign w:val="center"/>
          </w:tcPr>
          <w:p w:rsidR="00DC5186" w:rsidRPr="000B59B1" w:rsidRDefault="00DC5186" w:rsidP="00154BA3">
            <w:pPr>
              <w:jc w:val="both"/>
              <w:rPr>
                <w:rFonts w:asciiTheme="minorHAnsi" w:hAnsiTheme="minorHAnsi"/>
                <w:bCs/>
                <w:sz w:val="24"/>
                <w:szCs w:val="24"/>
              </w:rPr>
            </w:pPr>
            <w:r w:rsidRPr="000B59B1">
              <w:rPr>
                <w:rFonts w:asciiTheme="minorHAnsi" w:hAnsiTheme="minorHAnsi"/>
                <w:bCs/>
                <w:sz w:val="24"/>
                <w:szCs w:val="24"/>
              </w:rPr>
              <w:t>Refer Sampling Criteria 1</w:t>
            </w:r>
          </w:p>
        </w:tc>
        <w:tc>
          <w:tcPr>
            <w:tcW w:w="3969" w:type="dxa"/>
            <w:vAlign w:val="center"/>
          </w:tcPr>
          <w:p w:rsidR="00DC5186" w:rsidRPr="000B59B1" w:rsidRDefault="007E32E3" w:rsidP="00154BA3">
            <w:pPr>
              <w:jc w:val="both"/>
              <w:rPr>
                <w:rFonts w:asciiTheme="minorHAnsi" w:hAnsiTheme="minorHAnsi"/>
                <w:bCs/>
                <w:sz w:val="24"/>
                <w:szCs w:val="24"/>
              </w:rPr>
            </w:pPr>
            <w:r w:rsidRPr="000B59B1">
              <w:rPr>
                <w:rFonts w:asciiTheme="minorHAnsi" w:eastAsia="Times New Roman" w:hAnsiTheme="minorHAnsi"/>
                <w:sz w:val="24"/>
                <w:szCs w:val="24"/>
              </w:rPr>
              <w:t xml:space="preserve">Clients registered during the audit period. </w:t>
            </w:r>
            <w:r w:rsidRPr="000B59B1">
              <w:rPr>
                <w:rFonts w:asciiTheme="minorHAnsi" w:hAnsiTheme="minorHAnsi"/>
                <w:bCs/>
                <w:sz w:val="24"/>
                <w:szCs w:val="24"/>
              </w:rPr>
              <w:t>Refer Sampling Criteria 1</w:t>
            </w:r>
          </w:p>
        </w:tc>
      </w:tr>
      <w:tr w:rsidR="00113160" w:rsidRPr="000B59B1" w:rsidTr="002866C4">
        <w:trPr>
          <w:trHeight w:val="602"/>
          <w:jc w:val="center"/>
        </w:trPr>
        <w:tc>
          <w:tcPr>
            <w:tcW w:w="567" w:type="dxa"/>
            <w:shd w:val="clear" w:color="auto" w:fill="auto"/>
            <w:noWrap/>
            <w:vAlign w:val="center"/>
          </w:tcPr>
          <w:p w:rsidR="00DC5186" w:rsidRPr="000B59B1" w:rsidRDefault="00DC5186" w:rsidP="000369F0">
            <w:pPr>
              <w:jc w:val="center"/>
              <w:rPr>
                <w:rFonts w:asciiTheme="minorHAnsi" w:hAnsiTheme="minorHAnsi"/>
                <w:bCs/>
                <w:sz w:val="24"/>
                <w:szCs w:val="24"/>
              </w:rPr>
            </w:pPr>
            <w:r w:rsidRPr="000B59B1">
              <w:rPr>
                <w:rFonts w:asciiTheme="minorHAnsi" w:hAnsiTheme="minorHAnsi"/>
                <w:bCs/>
                <w:sz w:val="24"/>
                <w:szCs w:val="24"/>
              </w:rPr>
              <w:t>m</w:t>
            </w:r>
          </w:p>
        </w:tc>
        <w:tc>
          <w:tcPr>
            <w:tcW w:w="7380" w:type="dxa"/>
            <w:shd w:val="clear" w:color="auto" w:fill="auto"/>
            <w:vAlign w:val="center"/>
          </w:tcPr>
          <w:p w:rsidR="00DC5186" w:rsidRPr="000B59B1" w:rsidRDefault="00DC5186" w:rsidP="00154BA3">
            <w:pPr>
              <w:jc w:val="both"/>
              <w:rPr>
                <w:rFonts w:asciiTheme="minorHAnsi" w:hAnsiTheme="minorHAnsi"/>
                <w:bCs/>
                <w:sz w:val="24"/>
                <w:szCs w:val="24"/>
              </w:rPr>
            </w:pPr>
            <w:r w:rsidRPr="000B59B1">
              <w:rPr>
                <w:rFonts w:asciiTheme="minorHAnsi" w:hAnsiTheme="minorHAnsi"/>
                <w:bCs/>
                <w:sz w:val="24"/>
                <w:szCs w:val="24"/>
              </w:rPr>
              <w:t>Member has adopted sufficient due diligence process for clients according to their risk profile as per the PMLA master circular.</w:t>
            </w:r>
          </w:p>
        </w:tc>
        <w:tc>
          <w:tcPr>
            <w:tcW w:w="2969" w:type="dxa"/>
            <w:vAlign w:val="center"/>
          </w:tcPr>
          <w:p w:rsidR="00DC5186" w:rsidRPr="000B59B1" w:rsidRDefault="00DC5186" w:rsidP="00154BA3">
            <w:pPr>
              <w:jc w:val="both"/>
              <w:rPr>
                <w:rFonts w:asciiTheme="minorHAnsi" w:hAnsiTheme="minorHAnsi"/>
                <w:bCs/>
                <w:sz w:val="24"/>
                <w:szCs w:val="24"/>
              </w:rPr>
            </w:pPr>
            <w:r w:rsidRPr="000B59B1">
              <w:rPr>
                <w:rFonts w:asciiTheme="minorHAnsi" w:hAnsiTheme="minorHAnsi"/>
                <w:bCs/>
                <w:sz w:val="24"/>
                <w:szCs w:val="24"/>
              </w:rPr>
              <w:t>Refer Sampling Criteria 1</w:t>
            </w:r>
          </w:p>
        </w:tc>
        <w:tc>
          <w:tcPr>
            <w:tcW w:w="3969" w:type="dxa"/>
            <w:vAlign w:val="center"/>
          </w:tcPr>
          <w:p w:rsidR="00DC5186" w:rsidRPr="000B59B1" w:rsidRDefault="007E32E3" w:rsidP="00154BA3">
            <w:pPr>
              <w:jc w:val="both"/>
              <w:rPr>
                <w:rFonts w:asciiTheme="minorHAnsi" w:hAnsiTheme="minorHAnsi"/>
                <w:bCs/>
                <w:sz w:val="24"/>
                <w:szCs w:val="24"/>
              </w:rPr>
            </w:pPr>
            <w:r w:rsidRPr="000B59B1">
              <w:rPr>
                <w:rFonts w:asciiTheme="minorHAnsi" w:eastAsia="Times New Roman" w:hAnsiTheme="minorHAnsi"/>
                <w:sz w:val="24"/>
                <w:szCs w:val="24"/>
              </w:rPr>
              <w:t xml:space="preserve">Clients registered during the audit period. </w:t>
            </w:r>
            <w:r w:rsidRPr="000B59B1">
              <w:rPr>
                <w:rFonts w:asciiTheme="minorHAnsi" w:hAnsiTheme="minorHAnsi"/>
                <w:bCs/>
                <w:sz w:val="24"/>
                <w:szCs w:val="24"/>
              </w:rPr>
              <w:t>Refer Sampling Criteria 1</w:t>
            </w:r>
          </w:p>
        </w:tc>
      </w:tr>
      <w:tr w:rsidR="00113160" w:rsidRPr="000B59B1" w:rsidTr="002866C4">
        <w:trPr>
          <w:trHeight w:val="900"/>
          <w:jc w:val="center"/>
        </w:trPr>
        <w:tc>
          <w:tcPr>
            <w:tcW w:w="567" w:type="dxa"/>
            <w:shd w:val="clear" w:color="auto" w:fill="auto"/>
            <w:noWrap/>
            <w:vAlign w:val="center"/>
          </w:tcPr>
          <w:p w:rsidR="00DC5186" w:rsidRPr="000B59B1" w:rsidRDefault="00DC5186" w:rsidP="000369F0">
            <w:pPr>
              <w:jc w:val="center"/>
              <w:rPr>
                <w:rFonts w:asciiTheme="minorHAnsi" w:hAnsiTheme="minorHAnsi"/>
                <w:bCs/>
                <w:sz w:val="24"/>
                <w:szCs w:val="24"/>
              </w:rPr>
            </w:pPr>
            <w:r w:rsidRPr="000B59B1">
              <w:rPr>
                <w:rFonts w:asciiTheme="minorHAnsi" w:hAnsiTheme="minorHAnsi"/>
                <w:bCs/>
                <w:sz w:val="24"/>
                <w:szCs w:val="24"/>
              </w:rPr>
              <w:t>n</w:t>
            </w:r>
          </w:p>
        </w:tc>
        <w:tc>
          <w:tcPr>
            <w:tcW w:w="7380" w:type="dxa"/>
            <w:shd w:val="clear" w:color="auto" w:fill="auto"/>
            <w:vAlign w:val="center"/>
          </w:tcPr>
          <w:p w:rsidR="00DC5186" w:rsidRPr="000B59B1" w:rsidRDefault="00DC5186" w:rsidP="00154BA3">
            <w:pPr>
              <w:jc w:val="both"/>
              <w:rPr>
                <w:rFonts w:asciiTheme="minorHAnsi" w:hAnsiTheme="minorHAnsi"/>
                <w:bCs/>
                <w:sz w:val="24"/>
                <w:szCs w:val="24"/>
              </w:rPr>
            </w:pPr>
            <w:r w:rsidRPr="000B59B1">
              <w:rPr>
                <w:rFonts w:asciiTheme="minorHAnsi" w:hAnsiTheme="minorHAnsi"/>
                <w:bCs/>
                <w:sz w:val="24"/>
                <w:szCs w:val="24"/>
              </w:rPr>
              <w:t>Member is having a clearly defined policy for acceptance of clients and has ensured that an account is not opened where the member is unable to apply appropriate client due diligence measures/KYC Policies.</w:t>
            </w:r>
          </w:p>
        </w:tc>
        <w:tc>
          <w:tcPr>
            <w:tcW w:w="2969" w:type="dxa"/>
            <w:vAlign w:val="center"/>
          </w:tcPr>
          <w:p w:rsidR="00DC5186" w:rsidRPr="000B59B1" w:rsidRDefault="00DC5186" w:rsidP="00154BA3">
            <w:pPr>
              <w:jc w:val="both"/>
              <w:rPr>
                <w:rFonts w:asciiTheme="minorHAnsi" w:hAnsiTheme="minorHAnsi"/>
                <w:bCs/>
                <w:sz w:val="24"/>
                <w:szCs w:val="24"/>
              </w:rPr>
            </w:pPr>
            <w:r w:rsidRPr="000B59B1">
              <w:rPr>
                <w:rFonts w:asciiTheme="minorHAnsi" w:hAnsiTheme="minorHAnsi"/>
                <w:bCs/>
                <w:sz w:val="24"/>
                <w:szCs w:val="24"/>
              </w:rPr>
              <w:t>Refer Sampling Criteria 1</w:t>
            </w:r>
          </w:p>
        </w:tc>
        <w:tc>
          <w:tcPr>
            <w:tcW w:w="3969" w:type="dxa"/>
            <w:vAlign w:val="center"/>
          </w:tcPr>
          <w:p w:rsidR="00DC5186" w:rsidRPr="000B59B1" w:rsidRDefault="007E32E3" w:rsidP="00154BA3">
            <w:pPr>
              <w:jc w:val="both"/>
              <w:rPr>
                <w:rFonts w:asciiTheme="minorHAnsi" w:hAnsiTheme="minorHAnsi"/>
                <w:bCs/>
                <w:sz w:val="24"/>
                <w:szCs w:val="24"/>
              </w:rPr>
            </w:pPr>
            <w:r w:rsidRPr="000B59B1">
              <w:rPr>
                <w:rFonts w:asciiTheme="minorHAnsi" w:eastAsia="Times New Roman" w:hAnsiTheme="minorHAnsi"/>
                <w:sz w:val="24"/>
                <w:szCs w:val="24"/>
              </w:rPr>
              <w:t xml:space="preserve">Clients registered during the audit period. </w:t>
            </w:r>
            <w:r w:rsidRPr="000B59B1">
              <w:rPr>
                <w:rFonts w:asciiTheme="minorHAnsi" w:hAnsiTheme="minorHAnsi"/>
                <w:bCs/>
                <w:sz w:val="24"/>
                <w:szCs w:val="24"/>
              </w:rPr>
              <w:t>Refer Sampling Criteria 1</w:t>
            </w:r>
          </w:p>
        </w:tc>
      </w:tr>
      <w:tr w:rsidR="00113160" w:rsidRPr="000B59B1" w:rsidTr="002866C4">
        <w:trPr>
          <w:trHeight w:val="629"/>
          <w:jc w:val="center"/>
        </w:trPr>
        <w:tc>
          <w:tcPr>
            <w:tcW w:w="567" w:type="dxa"/>
            <w:shd w:val="clear" w:color="auto" w:fill="auto"/>
            <w:noWrap/>
            <w:vAlign w:val="center"/>
          </w:tcPr>
          <w:p w:rsidR="00DC5186" w:rsidRPr="000B59B1" w:rsidRDefault="00DC5186" w:rsidP="000369F0">
            <w:pPr>
              <w:jc w:val="center"/>
              <w:rPr>
                <w:rFonts w:asciiTheme="minorHAnsi" w:hAnsiTheme="minorHAnsi"/>
                <w:bCs/>
                <w:sz w:val="24"/>
                <w:szCs w:val="24"/>
              </w:rPr>
            </w:pPr>
            <w:r w:rsidRPr="000B59B1">
              <w:rPr>
                <w:rFonts w:asciiTheme="minorHAnsi" w:hAnsiTheme="minorHAnsi"/>
                <w:bCs/>
                <w:sz w:val="24"/>
                <w:szCs w:val="24"/>
              </w:rPr>
              <w:t>o</w:t>
            </w:r>
          </w:p>
        </w:tc>
        <w:tc>
          <w:tcPr>
            <w:tcW w:w="7380" w:type="dxa"/>
            <w:shd w:val="clear" w:color="auto" w:fill="auto"/>
            <w:vAlign w:val="center"/>
          </w:tcPr>
          <w:p w:rsidR="00DC5186" w:rsidRPr="000B59B1" w:rsidRDefault="00DC5186" w:rsidP="00154BA3">
            <w:pPr>
              <w:jc w:val="both"/>
              <w:rPr>
                <w:rFonts w:asciiTheme="minorHAnsi" w:hAnsiTheme="minorHAnsi"/>
                <w:bCs/>
                <w:sz w:val="24"/>
                <w:szCs w:val="24"/>
              </w:rPr>
            </w:pPr>
            <w:r w:rsidRPr="000B59B1">
              <w:rPr>
                <w:rFonts w:asciiTheme="minorHAnsi" w:hAnsiTheme="minorHAnsi"/>
                <w:bCs/>
                <w:sz w:val="24"/>
                <w:szCs w:val="24"/>
              </w:rPr>
              <w:t>Member has identified clients of special category (CSC) as per the PMLA master circular.</w:t>
            </w:r>
          </w:p>
        </w:tc>
        <w:tc>
          <w:tcPr>
            <w:tcW w:w="2969" w:type="dxa"/>
            <w:vAlign w:val="center"/>
          </w:tcPr>
          <w:p w:rsidR="00DC5186" w:rsidRPr="000B59B1" w:rsidRDefault="00DC5186" w:rsidP="00154BA3">
            <w:pPr>
              <w:jc w:val="both"/>
              <w:rPr>
                <w:rFonts w:asciiTheme="minorHAnsi" w:hAnsiTheme="minorHAnsi"/>
                <w:bCs/>
                <w:sz w:val="24"/>
                <w:szCs w:val="24"/>
              </w:rPr>
            </w:pPr>
            <w:r w:rsidRPr="000B59B1">
              <w:rPr>
                <w:rFonts w:asciiTheme="minorHAnsi" w:hAnsiTheme="minorHAnsi"/>
                <w:bCs/>
                <w:sz w:val="24"/>
                <w:szCs w:val="24"/>
              </w:rPr>
              <w:t>Refer Sampling Criteria 1</w:t>
            </w:r>
          </w:p>
        </w:tc>
        <w:tc>
          <w:tcPr>
            <w:tcW w:w="3969" w:type="dxa"/>
            <w:vAlign w:val="center"/>
          </w:tcPr>
          <w:p w:rsidR="00DC5186" w:rsidRPr="000B59B1" w:rsidRDefault="007E32E3" w:rsidP="00154BA3">
            <w:pPr>
              <w:jc w:val="both"/>
              <w:rPr>
                <w:rFonts w:asciiTheme="minorHAnsi" w:hAnsiTheme="minorHAnsi"/>
                <w:bCs/>
                <w:sz w:val="24"/>
                <w:szCs w:val="24"/>
              </w:rPr>
            </w:pPr>
            <w:r w:rsidRPr="000B59B1">
              <w:rPr>
                <w:rFonts w:asciiTheme="minorHAnsi" w:eastAsia="Times New Roman" w:hAnsiTheme="minorHAnsi"/>
                <w:sz w:val="24"/>
                <w:szCs w:val="24"/>
              </w:rPr>
              <w:t xml:space="preserve">Clients registered during the audit period. </w:t>
            </w:r>
            <w:r w:rsidRPr="000B59B1">
              <w:rPr>
                <w:rFonts w:asciiTheme="minorHAnsi" w:hAnsiTheme="minorHAnsi"/>
                <w:bCs/>
                <w:sz w:val="24"/>
                <w:szCs w:val="24"/>
              </w:rPr>
              <w:t>Refer Sampling Criteria 1</w:t>
            </w:r>
          </w:p>
        </w:tc>
      </w:tr>
      <w:tr w:rsidR="00113160" w:rsidRPr="000B59B1" w:rsidTr="002866C4">
        <w:trPr>
          <w:trHeight w:val="611"/>
          <w:jc w:val="center"/>
        </w:trPr>
        <w:tc>
          <w:tcPr>
            <w:tcW w:w="567" w:type="dxa"/>
            <w:shd w:val="clear" w:color="auto" w:fill="auto"/>
            <w:noWrap/>
            <w:vAlign w:val="center"/>
          </w:tcPr>
          <w:p w:rsidR="00DC5186" w:rsidRPr="000B59B1" w:rsidRDefault="00DC5186" w:rsidP="000369F0">
            <w:pPr>
              <w:jc w:val="center"/>
              <w:rPr>
                <w:rFonts w:asciiTheme="minorHAnsi" w:hAnsiTheme="minorHAnsi"/>
                <w:bCs/>
                <w:sz w:val="24"/>
                <w:szCs w:val="24"/>
              </w:rPr>
            </w:pPr>
            <w:r w:rsidRPr="000B59B1">
              <w:rPr>
                <w:rFonts w:asciiTheme="minorHAnsi" w:hAnsiTheme="minorHAnsi"/>
                <w:bCs/>
                <w:sz w:val="24"/>
                <w:szCs w:val="24"/>
              </w:rPr>
              <w:lastRenderedPageBreak/>
              <w:t>p</w:t>
            </w:r>
          </w:p>
        </w:tc>
        <w:tc>
          <w:tcPr>
            <w:tcW w:w="7380" w:type="dxa"/>
            <w:shd w:val="clear" w:color="auto" w:fill="auto"/>
            <w:vAlign w:val="center"/>
          </w:tcPr>
          <w:p w:rsidR="00DC5186" w:rsidRPr="000B59B1" w:rsidRDefault="00DC5186" w:rsidP="00154BA3">
            <w:pPr>
              <w:jc w:val="both"/>
              <w:rPr>
                <w:rFonts w:asciiTheme="minorHAnsi" w:hAnsiTheme="minorHAnsi"/>
                <w:bCs/>
                <w:iCs/>
                <w:sz w:val="24"/>
                <w:szCs w:val="24"/>
              </w:rPr>
            </w:pPr>
            <w:r w:rsidRPr="000B59B1">
              <w:rPr>
                <w:rFonts w:asciiTheme="minorHAnsi" w:hAnsiTheme="minorHAnsi"/>
                <w:bCs/>
                <w:iCs/>
                <w:sz w:val="24"/>
                <w:szCs w:val="24"/>
              </w:rPr>
              <w:t>The Client has opted and signed against stock exchange as well as market segment where he intends to trade/traded during the year.</w:t>
            </w:r>
          </w:p>
        </w:tc>
        <w:tc>
          <w:tcPr>
            <w:tcW w:w="2969" w:type="dxa"/>
            <w:vAlign w:val="center"/>
          </w:tcPr>
          <w:p w:rsidR="00DC5186" w:rsidRPr="000B59B1" w:rsidRDefault="00DC5186" w:rsidP="00154BA3">
            <w:pPr>
              <w:jc w:val="both"/>
              <w:rPr>
                <w:rFonts w:asciiTheme="minorHAnsi" w:hAnsiTheme="minorHAnsi"/>
                <w:bCs/>
                <w:iCs/>
                <w:sz w:val="24"/>
                <w:szCs w:val="24"/>
              </w:rPr>
            </w:pPr>
            <w:r w:rsidRPr="000B59B1">
              <w:rPr>
                <w:rFonts w:asciiTheme="minorHAnsi" w:hAnsiTheme="minorHAnsi"/>
                <w:bCs/>
                <w:sz w:val="24"/>
                <w:szCs w:val="24"/>
              </w:rPr>
              <w:t>Refer Sampling Criteria 1</w:t>
            </w:r>
          </w:p>
        </w:tc>
        <w:tc>
          <w:tcPr>
            <w:tcW w:w="3969" w:type="dxa"/>
            <w:vAlign w:val="center"/>
          </w:tcPr>
          <w:p w:rsidR="00DC5186" w:rsidRPr="000B59B1" w:rsidRDefault="007E32E3" w:rsidP="00154BA3">
            <w:pPr>
              <w:jc w:val="both"/>
              <w:rPr>
                <w:rFonts w:asciiTheme="minorHAnsi" w:hAnsiTheme="minorHAnsi"/>
                <w:bCs/>
                <w:sz w:val="24"/>
                <w:szCs w:val="24"/>
              </w:rPr>
            </w:pPr>
            <w:r w:rsidRPr="000B59B1">
              <w:rPr>
                <w:rFonts w:asciiTheme="minorHAnsi" w:eastAsia="Times New Roman" w:hAnsiTheme="minorHAnsi"/>
                <w:sz w:val="24"/>
                <w:szCs w:val="24"/>
              </w:rPr>
              <w:t xml:space="preserve">Clients registered during the audit period. </w:t>
            </w:r>
            <w:r w:rsidRPr="000B59B1">
              <w:rPr>
                <w:rFonts w:asciiTheme="minorHAnsi" w:hAnsiTheme="minorHAnsi"/>
                <w:bCs/>
                <w:sz w:val="24"/>
                <w:szCs w:val="24"/>
              </w:rPr>
              <w:t>Refer Sampling Criteria 1</w:t>
            </w:r>
          </w:p>
        </w:tc>
      </w:tr>
      <w:tr w:rsidR="00113160" w:rsidRPr="000B59B1" w:rsidTr="002866C4">
        <w:trPr>
          <w:trHeight w:val="899"/>
          <w:jc w:val="center"/>
        </w:trPr>
        <w:tc>
          <w:tcPr>
            <w:tcW w:w="567" w:type="dxa"/>
            <w:shd w:val="clear" w:color="auto" w:fill="auto"/>
            <w:noWrap/>
            <w:vAlign w:val="center"/>
          </w:tcPr>
          <w:p w:rsidR="00DC5186" w:rsidRPr="000B59B1" w:rsidRDefault="00DC5186" w:rsidP="000369F0">
            <w:pPr>
              <w:jc w:val="center"/>
              <w:rPr>
                <w:rFonts w:asciiTheme="minorHAnsi" w:hAnsiTheme="minorHAnsi"/>
                <w:bCs/>
                <w:sz w:val="24"/>
                <w:szCs w:val="24"/>
              </w:rPr>
            </w:pPr>
            <w:r w:rsidRPr="000B59B1">
              <w:rPr>
                <w:rFonts w:asciiTheme="minorHAnsi" w:hAnsiTheme="minorHAnsi"/>
                <w:bCs/>
                <w:sz w:val="24"/>
                <w:szCs w:val="24"/>
              </w:rPr>
              <w:t>q</w:t>
            </w:r>
          </w:p>
        </w:tc>
        <w:tc>
          <w:tcPr>
            <w:tcW w:w="7380" w:type="dxa"/>
            <w:shd w:val="clear" w:color="auto" w:fill="auto"/>
            <w:vAlign w:val="center"/>
          </w:tcPr>
          <w:p w:rsidR="00DC5186" w:rsidRPr="000B59B1" w:rsidRDefault="00DC5186" w:rsidP="00154BA3">
            <w:pPr>
              <w:jc w:val="both"/>
              <w:rPr>
                <w:rFonts w:asciiTheme="minorHAnsi" w:hAnsiTheme="minorHAnsi"/>
                <w:sz w:val="24"/>
                <w:szCs w:val="24"/>
              </w:rPr>
            </w:pPr>
            <w:r w:rsidRPr="000B59B1">
              <w:rPr>
                <w:rFonts w:asciiTheme="minorHAnsi" w:hAnsiTheme="minorHAnsi"/>
                <w:bCs/>
                <w:iCs/>
                <w:sz w:val="24"/>
                <w:szCs w:val="24"/>
              </w:rPr>
              <w:t>Copies of complete set of client registration documents including POA executed by the client was delivered to the client free of charge and within 7 days of upload of UCC.</w:t>
            </w:r>
          </w:p>
        </w:tc>
        <w:tc>
          <w:tcPr>
            <w:tcW w:w="2969" w:type="dxa"/>
            <w:vAlign w:val="center"/>
          </w:tcPr>
          <w:p w:rsidR="00DC5186" w:rsidRPr="000B59B1" w:rsidRDefault="00DC5186" w:rsidP="00154BA3">
            <w:pPr>
              <w:jc w:val="both"/>
              <w:rPr>
                <w:rFonts w:asciiTheme="minorHAnsi" w:hAnsiTheme="minorHAnsi"/>
                <w:bCs/>
                <w:iCs/>
                <w:sz w:val="24"/>
                <w:szCs w:val="24"/>
              </w:rPr>
            </w:pPr>
            <w:r w:rsidRPr="000B59B1">
              <w:rPr>
                <w:rFonts w:asciiTheme="minorHAnsi" w:hAnsiTheme="minorHAnsi"/>
                <w:bCs/>
                <w:sz w:val="24"/>
                <w:szCs w:val="24"/>
              </w:rPr>
              <w:t>Refer Sampling Criteria 1</w:t>
            </w:r>
          </w:p>
        </w:tc>
        <w:tc>
          <w:tcPr>
            <w:tcW w:w="3969" w:type="dxa"/>
            <w:vAlign w:val="center"/>
          </w:tcPr>
          <w:p w:rsidR="00DC5186" w:rsidRPr="000B59B1" w:rsidRDefault="007E32E3" w:rsidP="00154BA3">
            <w:pPr>
              <w:jc w:val="both"/>
              <w:rPr>
                <w:rFonts w:asciiTheme="minorHAnsi" w:hAnsiTheme="minorHAnsi"/>
                <w:bCs/>
                <w:sz w:val="24"/>
                <w:szCs w:val="24"/>
              </w:rPr>
            </w:pPr>
            <w:r w:rsidRPr="000B59B1">
              <w:rPr>
                <w:rFonts w:asciiTheme="minorHAnsi" w:eastAsia="Times New Roman" w:hAnsiTheme="minorHAnsi"/>
                <w:sz w:val="24"/>
                <w:szCs w:val="24"/>
              </w:rPr>
              <w:t xml:space="preserve">Clients registered during the audit period. </w:t>
            </w:r>
            <w:r w:rsidRPr="000B59B1">
              <w:rPr>
                <w:rFonts w:asciiTheme="minorHAnsi" w:hAnsiTheme="minorHAnsi"/>
                <w:bCs/>
                <w:sz w:val="24"/>
                <w:szCs w:val="24"/>
              </w:rPr>
              <w:t>Refer Sampling Criteria 1</w:t>
            </w:r>
          </w:p>
        </w:tc>
      </w:tr>
      <w:tr w:rsidR="00113160" w:rsidRPr="000B59B1" w:rsidTr="002866C4">
        <w:trPr>
          <w:trHeight w:val="620"/>
          <w:jc w:val="center"/>
        </w:trPr>
        <w:tc>
          <w:tcPr>
            <w:tcW w:w="567" w:type="dxa"/>
            <w:shd w:val="clear" w:color="auto" w:fill="auto"/>
            <w:noWrap/>
            <w:vAlign w:val="center"/>
          </w:tcPr>
          <w:p w:rsidR="00DC5186" w:rsidRPr="000B59B1" w:rsidRDefault="00DC5186" w:rsidP="000369F0">
            <w:pPr>
              <w:jc w:val="center"/>
              <w:rPr>
                <w:rFonts w:asciiTheme="minorHAnsi" w:hAnsiTheme="minorHAnsi"/>
                <w:bCs/>
                <w:sz w:val="24"/>
                <w:szCs w:val="24"/>
              </w:rPr>
            </w:pPr>
            <w:r w:rsidRPr="000B59B1">
              <w:rPr>
                <w:rFonts w:asciiTheme="minorHAnsi" w:hAnsiTheme="minorHAnsi"/>
                <w:bCs/>
                <w:sz w:val="24"/>
                <w:szCs w:val="24"/>
              </w:rPr>
              <w:t>r</w:t>
            </w:r>
          </w:p>
        </w:tc>
        <w:tc>
          <w:tcPr>
            <w:tcW w:w="7380" w:type="dxa"/>
            <w:shd w:val="clear" w:color="auto" w:fill="auto"/>
            <w:vAlign w:val="center"/>
          </w:tcPr>
          <w:p w:rsidR="00DC5186" w:rsidRPr="000B59B1" w:rsidRDefault="00DC5186" w:rsidP="00154BA3">
            <w:pPr>
              <w:jc w:val="both"/>
              <w:rPr>
                <w:rFonts w:asciiTheme="minorHAnsi" w:hAnsiTheme="minorHAnsi"/>
                <w:bCs/>
                <w:iCs/>
                <w:sz w:val="24"/>
                <w:szCs w:val="24"/>
              </w:rPr>
            </w:pPr>
            <w:r w:rsidRPr="000B59B1">
              <w:rPr>
                <w:rFonts w:asciiTheme="minorHAnsi" w:hAnsiTheme="minorHAnsi"/>
                <w:bCs/>
                <w:iCs/>
                <w:sz w:val="24"/>
                <w:szCs w:val="24"/>
              </w:rPr>
              <w:t>Authorizations from the client sought in non-mandatory document are separate &amp; do have client’s specific consent.</w:t>
            </w:r>
          </w:p>
        </w:tc>
        <w:tc>
          <w:tcPr>
            <w:tcW w:w="2969" w:type="dxa"/>
            <w:vAlign w:val="center"/>
          </w:tcPr>
          <w:p w:rsidR="00DC5186" w:rsidRPr="000B59B1" w:rsidRDefault="00DC5186" w:rsidP="00154BA3">
            <w:pPr>
              <w:jc w:val="both"/>
              <w:rPr>
                <w:rFonts w:asciiTheme="minorHAnsi" w:hAnsiTheme="minorHAnsi"/>
                <w:bCs/>
                <w:iCs/>
                <w:sz w:val="24"/>
                <w:szCs w:val="24"/>
              </w:rPr>
            </w:pPr>
            <w:r w:rsidRPr="000B59B1">
              <w:rPr>
                <w:rFonts w:asciiTheme="minorHAnsi" w:hAnsiTheme="minorHAnsi"/>
                <w:bCs/>
                <w:sz w:val="24"/>
                <w:szCs w:val="24"/>
              </w:rPr>
              <w:t>Refer Sampling Criteria 1</w:t>
            </w:r>
          </w:p>
        </w:tc>
        <w:tc>
          <w:tcPr>
            <w:tcW w:w="3969" w:type="dxa"/>
            <w:vAlign w:val="center"/>
          </w:tcPr>
          <w:p w:rsidR="00DC5186" w:rsidRPr="000B59B1" w:rsidRDefault="007E32E3" w:rsidP="00154BA3">
            <w:pPr>
              <w:jc w:val="both"/>
              <w:rPr>
                <w:rFonts w:asciiTheme="minorHAnsi" w:hAnsiTheme="minorHAnsi"/>
                <w:bCs/>
                <w:sz w:val="24"/>
                <w:szCs w:val="24"/>
              </w:rPr>
            </w:pPr>
            <w:r w:rsidRPr="000B59B1">
              <w:rPr>
                <w:rFonts w:asciiTheme="minorHAnsi" w:eastAsia="Times New Roman" w:hAnsiTheme="minorHAnsi"/>
                <w:sz w:val="24"/>
                <w:szCs w:val="24"/>
              </w:rPr>
              <w:t xml:space="preserve">Clients registered during the audit period. </w:t>
            </w:r>
            <w:r w:rsidRPr="000B59B1">
              <w:rPr>
                <w:rFonts w:asciiTheme="minorHAnsi" w:hAnsiTheme="minorHAnsi"/>
                <w:bCs/>
                <w:sz w:val="24"/>
                <w:szCs w:val="24"/>
              </w:rPr>
              <w:t>Refer Sampling Criteria 1</w:t>
            </w:r>
          </w:p>
        </w:tc>
      </w:tr>
      <w:tr w:rsidR="00113160" w:rsidRPr="000B59B1" w:rsidTr="002866C4">
        <w:trPr>
          <w:trHeight w:val="350"/>
          <w:jc w:val="center"/>
        </w:trPr>
        <w:tc>
          <w:tcPr>
            <w:tcW w:w="567" w:type="dxa"/>
            <w:shd w:val="clear" w:color="auto" w:fill="auto"/>
            <w:noWrap/>
            <w:vAlign w:val="center"/>
          </w:tcPr>
          <w:p w:rsidR="00DC5186" w:rsidRPr="000B59B1" w:rsidRDefault="00DC5186" w:rsidP="000369F0">
            <w:pPr>
              <w:jc w:val="center"/>
              <w:rPr>
                <w:rFonts w:asciiTheme="minorHAnsi" w:hAnsiTheme="minorHAnsi"/>
                <w:bCs/>
                <w:sz w:val="24"/>
                <w:szCs w:val="24"/>
              </w:rPr>
            </w:pPr>
            <w:r w:rsidRPr="000B59B1">
              <w:rPr>
                <w:rFonts w:asciiTheme="minorHAnsi" w:hAnsiTheme="minorHAnsi"/>
                <w:bCs/>
                <w:sz w:val="24"/>
                <w:szCs w:val="24"/>
              </w:rPr>
              <w:t>s</w:t>
            </w:r>
          </w:p>
        </w:tc>
        <w:tc>
          <w:tcPr>
            <w:tcW w:w="7380" w:type="dxa"/>
            <w:shd w:val="clear" w:color="auto" w:fill="auto"/>
            <w:vAlign w:val="center"/>
          </w:tcPr>
          <w:p w:rsidR="00DC5186" w:rsidRPr="000B59B1" w:rsidRDefault="00DC5186" w:rsidP="00154BA3">
            <w:pPr>
              <w:jc w:val="both"/>
              <w:rPr>
                <w:rFonts w:asciiTheme="minorHAnsi" w:hAnsiTheme="minorHAnsi"/>
                <w:bCs/>
                <w:iCs/>
                <w:sz w:val="24"/>
                <w:szCs w:val="24"/>
              </w:rPr>
            </w:pPr>
            <w:r w:rsidRPr="000B59B1">
              <w:rPr>
                <w:rFonts w:asciiTheme="minorHAnsi" w:hAnsiTheme="minorHAnsi"/>
                <w:bCs/>
                <w:iCs/>
                <w:sz w:val="24"/>
                <w:szCs w:val="24"/>
              </w:rPr>
              <w:t>Trading members had displayed the set of standard documents/policies on their own website for information.</w:t>
            </w:r>
          </w:p>
        </w:tc>
        <w:tc>
          <w:tcPr>
            <w:tcW w:w="2969" w:type="dxa"/>
            <w:vAlign w:val="center"/>
          </w:tcPr>
          <w:p w:rsidR="00DC5186" w:rsidRPr="000B59B1" w:rsidRDefault="00DC5186" w:rsidP="00154BA3">
            <w:pPr>
              <w:jc w:val="both"/>
              <w:rPr>
                <w:rFonts w:asciiTheme="minorHAnsi" w:hAnsiTheme="minorHAnsi"/>
                <w:bCs/>
                <w:iCs/>
                <w:sz w:val="24"/>
                <w:szCs w:val="24"/>
              </w:rPr>
            </w:pPr>
            <w:r w:rsidRPr="000B59B1">
              <w:rPr>
                <w:rFonts w:asciiTheme="minorHAnsi" w:eastAsia="Times New Roman" w:hAnsiTheme="minorHAnsi"/>
                <w:sz w:val="24"/>
                <w:szCs w:val="24"/>
              </w:rPr>
              <w:t>Audit Period</w:t>
            </w:r>
          </w:p>
        </w:tc>
        <w:tc>
          <w:tcPr>
            <w:tcW w:w="3969" w:type="dxa"/>
            <w:vAlign w:val="center"/>
          </w:tcPr>
          <w:p w:rsidR="00DC5186" w:rsidRPr="000B59B1" w:rsidRDefault="001F51D7" w:rsidP="00154BA3">
            <w:pPr>
              <w:jc w:val="both"/>
              <w:rPr>
                <w:rFonts w:asciiTheme="minorHAnsi" w:eastAsia="Times New Roman" w:hAnsiTheme="minorHAnsi"/>
                <w:sz w:val="24"/>
                <w:szCs w:val="24"/>
              </w:rPr>
            </w:pPr>
            <w:r w:rsidRPr="000B59B1">
              <w:rPr>
                <w:rFonts w:asciiTheme="minorHAnsi" w:eastAsia="Times New Roman" w:hAnsiTheme="minorHAnsi"/>
                <w:sz w:val="24"/>
                <w:szCs w:val="24"/>
              </w:rPr>
              <w:t>-</w:t>
            </w:r>
          </w:p>
        </w:tc>
      </w:tr>
      <w:tr w:rsidR="00113160" w:rsidRPr="000B59B1" w:rsidTr="002866C4">
        <w:trPr>
          <w:trHeight w:val="827"/>
          <w:jc w:val="center"/>
        </w:trPr>
        <w:tc>
          <w:tcPr>
            <w:tcW w:w="567" w:type="dxa"/>
            <w:shd w:val="clear" w:color="auto" w:fill="auto"/>
            <w:noWrap/>
            <w:vAlign w:val="center"/>
          </w:tcPr>
          <w:p w:rsidR="00DC5186" w:rsidRPr="000B59B1" w:rsidRDefault="00DC5186" w:rsidP="000369F0">
            <w:pPr>
              <w:jc w:val="center"/>
              <w:rPr>
                <w:rFonts w:asciiTheme="minorHAnsi" w:hAnsiTheme="minorHAnsi"/>
                <w:bCs/>
                <w:sz w:val="24"/>
                <w:szCs w:val="24"/>
              </w:rPr>
            </w:pPr>
            <w:r w:rsidRPr="000B59B1">
              <w:rPr>
                <w:rFonts w:asciiTheme="minorHAnsi" w:hAnsiTheme="minorHAnsi"/>
                <w:bCs/>
                <w:sz w:val="24"/>
                <w:szCs w:val="24"/>
              </w:rPr>
              <w:t>t</w:t>
            </w:r>
          </w:p>
        </w:tc>
        <w:tc>
          <w:tcPr>
            <w:tcW w:w="7380" w:type="dxa"/>
            <w:shd w:val="clear" w:color="auto" w:fill="auto"/>
            <w:vAlign w:val="center"/>
          </w:tcPr>
          <w:p w:rsidR="00DC5186" w:rsidRPr="000B59B1" w:rsidRDefault="00DC5186" w:rsidP="00154BA3">
            <w:pPr>
              <w:jc w:val="both"/>
              <w:rPr>
                <w:rFonts w:asciiTheme="minorHAnsi" w:hAnsiTheme="minorHAnsi"/>
                <w:bCs/>
                <w:sz w:val="24"/>
                <w:szCs w:val="24"/>
              </w:rPr>
            </w:pPr>
            <w:r w:rsidRPr="000B59B1">
              <w:rPr>
                <w:rFonts w:asciiTheme="minorHAnsi" w:hAnsiTheme="minorHAnsi"/>
                <w:bCs/>
                <w:sz w:val="24"/>
                <w:szCs w:val="24"/>
              </w:rPr>
              <w:t>The member has uploaded the E mail ID and the Mobile number of the client in the UCI database as per the details given by the client in the client registration documents.</w:t>
            </w:r>
          </w:p>
        </w:tc>
        <w:tc>
          <w:tcPr>
            <w:tcW w:w="2969" w:type="dxa"/>
            <w:vAlign w:val="center"/>
          </w:tcPr>
          <w:p w:rsidR="00DC5186" w:rsidRPr="000B59B1" w:rsidRDefault="00DC5186" w:rsidP="00154BA3">
            <w:pPr>
              <w:jc w:val="both"/>
              <w:rPr>
                <w:rFonts w:asciiTheme="minorHAnsi" w:hAnsiTheme="minorHAnsi"/>
                <w:bCs/>
                <w:sz w:val="24"/>
                <w:szCs w:val="24"/>
              </w:rPr>
            </w:pPr>
            <w:r w:rsidRPr="000B59B1">
              <w:rPr>
                <w:rFonts w:asciiTheme="minorHAnsi" w:hAnsiTheme="minorHAnsi"/>
                <w:bCs/>
                <w:sz w:val="24"/>
                <w:szCs w:val="24"/>
              </w:rPr>
              <w:t>Refer Sampling Criteria 1</w:t>
            </w:r>
          </w:p>
        </w:tc>
        <w:tc>
          <w:tcPr>
            <w:tcW w:w="3969" w:type="dxa"/>
            <w:vAlign w:val="center"/>
          </w:tcPr>
          <w:p w:rsidR="00DC5186" w:rsidRPr="000B59B1" w:rsidRDefault="007E32E3" w:rsidP="00154BA3">
            <w:pPr>
              <w:jc w:val="both"/>
              <w:rPr>
                <w:rFonts w:asciiTheme="minorHAnsi" w:hAnsiTheme="minorHAnsi"/>
                <w:bCs/>
                <w:sz w:val="24"/>
                <w:szCs w:val="24"/>
              </w:rPr>
            </w:pPr>
            <w:r w:rsidRPr="000B59B1">
              <w:rPr>
                <w:rFonts w:asciiTheme="minorHAnsi" w:eastAsia="Times New Roman" w:hAnsiTheme="minorHAnsi"/>
                <w:sz w:val="24"/>
                <w:szCs w:val="24"/>
              </w:rPr>
              <w:t xml:space="preserve">Clients registered during the audit period. </w:t>
            </w:r>
            <w:r w:rsidRPr="000B59B1">
              <w:rPr>
                <w:rFonts w:asciiTheme="minorHAnsi" w:hAnsiTheme="minorHAnsi"/>
                <w:bCs/>
                <w:sz w:val="24"/>
                <w:szCs w:val="24"/>
              </w:rPr>
              <w:t>Refer Sampling Criteria 1</w:t>
            </w:r>
          </w:p>
        </w:tc>
      </w:tr>
      <w:tr w:rsidR="00113160" w:rsidRPr="000B59B1" w:rsidTr="002866C4">
        <w:trPr>
          <w:trHeight w:val="827"/>
          <w:jc w:val="center"/>
        </w:trPr>
        <w:tc>
          <w:tcPr>
            <w:tcW w:w="567" w:type="dxa"/>
            <w:shd w:val="clear" w:color="auto" w:fill="auto"/>
            <w:noWrap/>
            <w:vAlign w:val="center"/>
          </w:tcPr>
          <w:p w:rsidR="00D73DDA" w:rsidRPr="000B59B1" w:rsidRDefault="00D73DDA" w:rsidP="000369F0">
            <w:pPr>
              <w:jc w:val="center"/>
              <w:rPr>
                <w:rFonts w:asciiTheme="minorHAnsi" w:hAnsiTheme="minorHAnsi" w:cs="Arial"/>
                <w:bCs/>
                <w:sz w:val="24"/>
                <w:szCs w:val="24"/>
              </w:rPr>
            </w:pPr>
            <w:r w:rsidRPr="000B59B1">
              <w:rPr>
                <w:rFonts w:asciiTheme="minorHAnsi" w:hAnsiTheme="minorHAnsi" w:cs="Arial"/>
                <w:bCs/>
                <w:sz w:val="24"/>
                <w:szCs w:val="24"/>
              </w:rPr>
              <w:t>u</w:t>
            </w:r>
          </w:p>
        </w:tc>
        <w:tc>
          <w:tcPr>
            <w:tcW w:w="7380" w:type="dxa"/>
            <w:shd w:val="clear" w:color="auto" w:fill="auto"/>
            <w:vAlign w:val="center"/>
          </w:tcPr>
          <w:p w:rsidR="00D73DDA" w:rsidRPr="000B59B1" w:rsidRDefault="00D73DDA" w:rsidP="00D73DDA">
            <w:pPr>
              <w:jc w:val="both"/>
              <w:rPr>
                <w:rFonts w:asciiTheme="minorHAnsi" w:hAnsiTheme="minorHAnsi"/>
                <w:sz w:val="24"/>
                <w:szCs w:val="24"/>
              </w:rPr>
            </w:pPr>
            <w:r w:rsidRPr="000B59B1">
              <w:rPr>
                <w:rFonts w:asciiTheme="minorHAnsi" w:hAnsiTheme="minorHAnsi"/>
                <w:bCs/>
                <w:sz w:val="24"/>
                <w:szCs w:val="24"/>
              </w:rPr>
              <w:t>The member has uploaded the same E mail ID &amp; the Mobile number of the client in the Exchange UCC records and in the Member’s back office records and there are no variations.</w:t>
            </w:r>
          </w:p>
        </w:tc>
        <w:tc>
          <w:tcPr>
            <w:tcW w:w="2969" w:type="dxa"/>
            <w:shd w:val="clear" w:color="auto" w:fill="auto"/>
            <w:vAlign w:val="center"/>
          </w:tcPr>
          <w:p w:rsidR="00D73DDA" w:rsidRPr="000B59B1" w:rsidRDefault="00D73DDA" w:rsidP="00D73DDA">
            <w:pPr>
              <w:jc w:val="both"/>
              <w:rPr>
                <w:rFonts w:asciiTheme="minorHAnsi" w:hAnsiTheme="minorHAnsi"/>
                <w:bCs/>
                <w:sz w:val="24"/>
                <w:szCs w:val="24"/>
              </w:rPr>
            </w:pPr>
            <w:r w:rsidRPr="000B59B1">
              <w:rPr>
                <w:rFonts w:asciiTheme="minorHAnsi" w:hAnsiTheme="minorHAnsi"/>
                <w:bCs/>
                <w:sz w:val="24"/>
                <w:szCs w:val="24"/>
              </w:rPr>
              <w:t>All clients registered as at the end of the Audit period</w:t>
            </w:r>
          </w:p>
        </w:tc>
        <w:tc>
          <w:tcPr>
            <w:tcW w:w="3969" w:type="dxa"/>
            <w:shd w:val="clear" w:color="auto" w:fill="auto"/>
            <w:vAlign w:val="center"/>
          </w:tcPr>
          <w:p w:rsidR="00D73DDA" w:rsidRPr="000B59B1" w:rsidRDefault="00D73DDA" w:rsidP="00D73DDA">
            <w:pPr>
              <w:jc w:val="both"/>
              <w:rPr>
                <w:rFonts w:asciiTheme="minorHAnsi" w:hAnsiTheme="minorHAnsi"/>
                <w:bCs/>
                <w:sz w:val="24"/>
                <w:szCs w:val="24"/>
              </w:rPr>
            </w:pPr>
            <w:r w:rsidRPr="000B59B1">
              <w:rPr>
                <w:rFonts w:asciiTheme="minorHAnsi" w:hAnsiTheme="minorHAnsi"/>
                <w:bCs/>
                <w:sz w:val="24"/>
                <w:szCs w:val="24"/>
              </w:rPr>
              <w:t>Step-1 – Obtain the UCC records uploaded to the Exchange containing the client code, name, PAN, segment, E mail ID and mobile number etc.</w:t>
            </w:r>
          </w:p>
          <w:p w:rsidR="00D73DDA" w:rsidRPr="000B59B1" w:rsidRDefault="00D73DDA" w:rsidP="00D73DDA">
            <w:pPr>
              <w:jc w:val="both"/>
              <w:rPr>
                <w:rFonts w:asciiTheme="minorHAnsi" w:hAnsiTheme="minorHAnsi"/>
                <w:bCs/>
                <w:sz w:val="24"/>
                <w:szCs w:val="24"/>
              </w:rPr>
            </w:pPr>
            <w:r w:rsidRPr="000B59B1">
              <w:rPr>
                <w:rFonts w:asciiTheme="minorHAnsi" w:hAnsiTheme="minorHAnsi"/>
                <w:bCs/>
                <w:sz w:val="24"/>
                <w:szCs w:val="24"/>
              </w:rPr>
              <w:t>Step-2 - Obtain the back office record of client list containing the client code, name, PAN, segment, E mail ID and mobile number etc.</w:t>
            </w:r>
          </w:p>
          <w:p w:rsidR="00D73DDA" w:rsidRPr="000B59B1" w:rsidRDefault="00D73DDA" w:rsidP="00D73DDA">
            <w:pPr>
              <w:jc w:val="both"/>
              <w:rPr>
                <w:rFonts w:asciiTheme="minorHAnsi" w:hAnsiTheme="minorHAnsi"/>
                <w:bCs/>
                <w:sz w:val="24"/>
                <w:szCs w:val="24"/>
              </w:rPr>
            </w:pPr>
            <w:r w:rsidRPr="000B59B1">
              <w:rPr>
                <w:rFonts w:asciiTheme="minorHAnsi" w:hAnsiTheme="minorHAnsi"/>
                <w:bCs/>
                <w:sz w:val="24"/>
                <w:szCs w:val="24"/>
              </w:rPr>
              <w:t>Step- 3 Compare whether the mobile numbers &amp; E mail ID updated in both the list are same for each client.</w:t>
            </w:r>
          </w:p>
        </w:tc>
      </w:tr>
      <w:tr w:rsidR="00113160" w:rsidRPr="000B59B1" w:rsidTr="002866C4">
        <w:trPr>
          <w:trHeight w:val="827"/>
          <w:jc w:val="center"/>
        </w:trPr>
        <w:tc>
          <w:tcPr>
            <w:tcW w:w="567" w:type="dxa"/>
            <w:shd w:val="clear" w:color="auto" w:fill="auto"/>
            <w:noWrap/>
            <w:vAlign w:val="center"/>
          </w:tcPr>
          <w:p w:rsidR="00D73DDA" w:rsidRPr="000B59B1" w:rsidRDefault="00D73DDA" w:rsidP="000369F0">
            <w:pPr>
              <w:jc w:val="center"/>
              <w:rPr>
                <w:rFonts w:asciiTheme="minorHAnsi" w:hAnsiTheme="minorHAnsi" w:cs="Arial"/>
                <w:bCs/>
                <w:sz w:val="24"/>
                <w:szCs w:val="24"/>
              </w:rPr>
            </w:pPr>
            <w:r w:rsidRPr="000B59B1">
              <w:rPr>
                <w:rFonts w:asciiTheme="minorHAnsi" w:hAnsiTheme="minorHAnsi" w:cs="Arial"/>
                <w:bCs/>
                <w:sz w:val="24"/>
                <w:szCs w:val="24"/>
              </w:rPr>
              <w:t>v</w:t>
            </w:r>
          </w:p>
        </w:tc>
        <w:tc>
          <w:tcPr>
            <w:tcW w:w="7380" w:type="dxa"/>
            <w:shd w:val="clear" w:color="auto" w:fill="auto"/>
            <w:vAlign w:val="center"/>
          </w:tcPr>
          <w:p w:rsidR="00D73DDA" w:rsidRPr="000B59B1" w:rsidRDefault="00D73DDA" w:rsidP="00D73DDA">
            <w:pPr>
              <w:jc w:val="both"/>
              <w:rPr>
                <w:rFonts w:asciiTheme="minorHAnsi" w:hAnsiTheme="minorHAnsi"/>
                <w:bCs/>
                <w:sz w:val="24"/>
                <w:szCs w:val="24"/>
              </w:rPr>
            </w:pPr>
            <w:r w:rsidRPr="000B59B1">
              <w:rPr>
                <w:rFonts w:asciiTheme="minorHAnsi" w:hAnsiTheme="minorHAnsi"/>
                <w:sz w:val="24"/>
                <w:szCs w:val="24"/>
              </w:rPr>
              <w:t>Member having websites have prominently displayed a message on their websites informing their clients to update their E mail IDs &amp; Mobile numbers with the member.</w:t>
            </w:r>
          </w:p>
        </w:tc>
        <w:tc>
          <w:tcPr>
            <w:tcW w:w="2969" w:type="dxa"/>
            <w:vAlign w:val="center"/>
          </w:tcPr>
          <w:p w:rsidR="00D73DDA" w:rsidRPr="000B59B1" w:rsidRDefault="00D73DDA" w:rsidP="00D73DDA">
            <w:pPr>
              <w:jc w:val="both"/>
              <w:rPr>
                <w:rFonts w:asciiTheme="minorHAnsi" w:hAnsiTheme="minorHAnsi"/>
                <w:bCs/>
                <w:sz w:val="24"/>
                <w:szCs w:val="24"/>
              </w:rPr>
            </w:pPr>
            <w:r w:rsidRPr="000B59B1">
              <w:rPr>
                <w:rFonts w:asciiTheme="minorHAnsi" w:hAnsiTheme="minorHAnsi"/>
                <w:bCs/>
                <w:sz w:val="24"/>
                <w:szCs w:val="24"/>
              </w:rPr>
              <w:t>Member’s Website</w:t>
            </w:r>
          </w:p>
        </w:tc>
        <w:tc>
          <w:tcPr>
            <w:tcW w:w="3969" w:type="dxa"/>
            <w:vAlign w:val="center"/>
          </w:tcPr>
          <w:p w:rsidR="00D73DDA" w:rsidRPr="000B59B1" w:rsidRDefault="00D73DDA" w:rsidP="00D73DDA">
            <w:pPr>
              <w:jc w:val="both"/>
              <w:rPr>
                <w:rFonts w:asciiTheme="minorHAnsi" w:hAnsiTheme="minorHAnsi"/>
                <w:bCs/>
                <w:sz w:val="24"/>
                <w:szCs w:val="24"/>
              </w:rPr>
            </w:pPr>
            <w:r w:rsidRPr="000B59B1">
              <w:rPr>
                <w:rFonts w:asciiTheme="minorHAnsi" w:hAnsiTheme="minorHAnsi"/>
                <w:bCs/>
                <w:sz w:val="24"/>
                <w:szCs w:val="24"/>
              </w:rPr>
              <w:t>Examination of Member website (if any)</w:t>
            </w:r>
          </w:p>
        </w:tc>
      </w:tr>
      <w:tr w:rsidR="00113160" w:rsidRPr="000B59B1" w:rsidTr="002866C4">
        <w:trPr>
          <w:trHeight w:val="600"/>
          <w:jc w:val="center"/>
        </w:trPr>
        <w:tc>
          <w:tcPr>
            <w:tcW w:w="567" w:type="dxa"/>
            <w:shd w:val="clear" w:color="auto" w:fill="auto"/>
            <w:noWrap/>
            <w:vAlign w:val="center"/>
          </w:tcPr>
          <w:p w:rsidR="00D73DDA" w:rsidRPr="000B59B1" w:rsidRDefault="00D73DDA" w:rsidP="000369F0">
            <w:pPr>
              <w:jc w:val="center"/>
              <w:rPr>
                <w:rFonts w:asciiTheme="minorHAnsi" w:eastAsia="Times New Roman" w:hAnsiTheme="minorHAnsi" w:cs="Arial"/>
                <w:sz w:val="24"/>
                <w:szCs w:val="24"/>
              </w:rPr>
            </w:pPr>
            <w:r w:rsidRPr="000B59B1">
              <w:rPr>
                <w:rFonts w:asciiTheme="minorHAnsi" w:hAnsiTheme="minorHAnsi" w:cs="Arial"/>
                <w:bCs/>
                <w:sz w:val="24"/>
                <w:szCs w:val="24"/>
              </w:rPr>
              <w:t>w</w:t>
            </w:r>
          </w:p>
        </w:tc>
        <w:tc>
          <w:tcPr>
            <w:tcW w:w="7380" w:type="dxa"/>
            <w:shd w:val="clear" w:color="auto" w:fill="auto"/>
            <w:vAlign w:val="center"/>
          </w:tcPr>
          <w:p w:rsidR="00D73DDA" w:rsidRPr="000B59B1" w:rsidRDefault="00D73DDA" w:rsidP="00D73DDA">
            <w:pPr>
              <w:jc w:val="both"/>
              <w:rPr>
                <w:rFonts w:asciiTheme="minorHAnsi" w:hAnsiTheme="minorHAnsi"/>
                <w:bCs/>
                <w:sz w:val="24"/>
                <w:szCs w:val="24"/>
              </w:rPr>
            </w:pPr>
            <w:r w:rsidRPr="000B59B1">
              <w:rPr>
                <w:rFonts w:asciiTheme="minorHAnsi" w:hAnsiTheme="minorHAnsi"/>
                <w:bCs/>
                <w:sz w:val="24"/>
                <w:szCs w:val="24"/>
              </w:rPr>
              <w:t>Member has complied with the requirement of uploading the KYC information with the SEBI registered KRAs for all the clients on a continuous basis within the prescribed time limit as per SEBI circular MIRSD/Cir-26/2011 dated December 23, 2011 and MIRSD/Cir-5/2012 dated April 13, 2013 and complied with the provisions of the Circular.</w:t>
            </w:r>
          </w:p>
        </w:tc>
        <w:tc>
          <w:tcPr>
            <w:tcW w:w="2969" w:type="dxa"/>
            <w:vAlign w:val="center"/>
          </w:tcPr>
          <w:p w:rsidR="00D73DDA" w:rsidRPr="000B59B1" w:rsidRDefault="00D73DDA" w:rsidP="00D73DDA">
            <w:pPr>
              <w:jc w:val="both"/>
              <w:rPr>
                <w:rFonts w:asciiTheme="minorHAnsi" w:hAnsiTheme="minorHAnsi"/>
                <w:bCs/>
                <w:sz w:val="24"/>
                <w:szCs w:val="24"/>
              </w:rPr>
            </w:pPr>
            <w:r w:rsidRPr="000B59B1">
              <w:rPr>
                <w:rFonts w:asciiTheme="minorHAnsi" w:hAnsiTheme="minorHAnsi"/>
                <w:bCs/>
                <w:sz w:val="24"/>
                <w:szCs w:val="24"/>
              </w:rPr>
              <w:t>Refer Sampling Criteria 1</w:t>
            </w:r>
          </w:p>
        </w:tc>
        <w:tc>
          <w:tcPr>
            <w:tcW w:w="3969" w:type="dxa"/>
            <w:vAlign w:val="center"/>
          </w:tcPr>
          <w:p w:rsidR="00D73DDA" w:rsidRPr="000B59B1" w:rsidRDefault="00D73DDA" w:rsidP="00D73DDA">
            <w:pPr>
              <w:jc w:val="both"/>
              <w:rPr>
                <w:rFonts w:asciiTheme="minorHAnsi" w:hAnsiTheme="minorHAnsi"/>
                <w:bCs/>
                <w:sz w:val="24"/>
                <w:szCs w:val="24"/>
              </w:rPr>
            </w:pPr>
            <w:r w:rsidRPr="000B59B1">
              <w:rPr>
                <w:rFonts w:asciiTheme="minorHAnsi" w:eastAsia="Times New Roman" w:hAnsiTheme="minorHAnsi"/>
                <w:sz w:val="24"/>
                <w:szCs w:val="24"/>
              </w:rPr>
              <w:t xml:space="preserve">Clients registered during the audit period. </w:t>
            </w:r>
            <w:r w:rsidRPr="000B59B1">
              <w:rPr>
                <w:rFonts w:asciiTheme="minorHAnsi" w:hAnsiTheme="minorHAnsi"/>
                <w:bCs/>
                <w:sz w:val="24"/>
                <w:szCs w:val="24"/>
              </w:rPr>
              <w:t>Refer Sampling Criteria 1</w:t>
            </w:r>
          </w:p>
        </w:tc>
      </w:tr>
      <w:tr w:rsidR="00113160" w:rsidRPr="000B59B1" w:rsidTr="002866C4">
        <w:trPr>
          <w:trHeight w:val="600"/>
          <w:jc w:val="center"/>
        </w:trPr>
        <w:tc>
          <w:tcPr>
            <w:tcW w:w="567" w:type="dxa"/>
            <w:shd w:val="clear" w:color="auto" w:fill="auto"/>
            <w:noWrap/>
            <w:vAlign w:val="center"/>
          </w:tcPr>
          <w:p w:rsidR="00D73DDA" w:rsidRPr="000B59B1" w:rsidRDefault="00D73DDA" w:rsidP="000369F0">
            <w:pPr>
              <w:jc w:val="center"/>
              <w:rPr>
                <w:rFonts w:asciiTheme="minorHAnsi" w:eastAsia="Times New Roman" w:hAnsiTheme="minorHAnsi" w:cs="Arial"/>
                <w:sz w:val="24"/>
                <w:szCs w:val="24"/>
              </w:rPr>
            </w:pPr>
            <w:r w:rsidRPr="000B59B1">
              <w:rPr>
                <w:rFonts w:asciiTheme="minorHAnsi" w:eastAsia="Times New Roman" w:hAnsiTheme="minorHAnsi" w:cs="Arial"/>
                <w:sz w:val="24"/>
                <w:szCs w:val="24"/>
              </w:rPr>
              <w:lastRenderedPageBreak/>
              <w:t>x</w:t>
            </w:r>
          </w:p>
        </w:tc>
        <w:tc>
          <w:tcPr>
            <w:tcW w:w="7380" w:type="dxa"/>
            <w:shd w:val="clear" w:color="auto" w:fill="auto"/>
            <w:vAlign w:val="center"/>
          </w:tcPr>
          <w:p w:rsidR="00D73DDA" w:rsidRPr="000B59B1" w:rsidRDefault="00D73DDA" w:rsidP="00D73DDA">
            <w:pPr>
              <w:jc w:val="both"/>
              <w:rPr>
                <w:rFonts w:asciiTheme="minorHAnsi" w:hAnsiTheme="minorHAnsi"/>
                <w:bCs/>
                <w:sz w:val="24"/>
                <w:szCs w:val="24"/>
              </w:rPr>
            </w:pPr>
            <w:r w:rsidRPr="000B59B1">
              <w:rPr>
                <w:rFonts w:asciiTheme="minorHAnsi" w:hAnsiTheme="minorHAnsi"/>
                <w:bCs/>
                <w:iCs/>
                <w:sz w:val="24"/>
                <w:szCs w:val="24"/>
              </w:rPr>
              <w:t>Member has downloaded KYC information from KRA system for new clients who are already registered with KRA</w:t>
            </w:r>
          </w:p>
        </w:tc>
        <w:tc>
          <w:tcPr>
            <w:tcW w:w="2969" w:type="dxa"/>
            <w:vAlign w:val="center"/>
          </w:tcPr>
          <w:p w:rsidR="00D73DDA" w:rsidRPr="000B59B1" w:rsidRDefault="00D73DDA" w:rsidP="00D73DDA">
            <w:pPr>
              <w:jc w:val="both"/>
              <w:rPr>
                <w:rFonts w:asciiTheme="minorHAnsi" w:hAnsiTheme="minorHAnsi"/>
                <w:bCs/>
                <w:sz w:val="24"/>
                <w:szCs w:val="24"/>
              </w:rPr>
            </w:pPr>
            <w:r w:rsidRPr="000B59B1">
              <w:rPr>
                <w:rFonts w:asciiTheme="minorHAnsi" w:hAnsiTheme="minorHAnsi"/>
                <w:bCs/>
                <w:sz w:val="24"/>
                <w:szCs w:val="24"/>
              </w:rPr>
              <w:t>Refer Sampling Criteria 1</w:t>
            </w:r>
          </w:p>
        </w:tc>
        <w:tc>
          <w:tcPr>
            <w:tcW w:w="3969" w:type="dxa"/>
            <w:vAlign w:val="center"/>
          </w:tcPr>
          <w:p w:rsidR="00D73DDA" w:rsidRPr="000B59B1" w:rsidRDefault="00D73DDA" w:rsidP="00D73DDA">
            <w:pPr>
              <w:jc w:val="both"/>
              <w:rPr>
                <w:rFonts w:asciiTheme="minorHAnsi" w:hAnsiTheme="minorHAnsi"/>
                <w:bCs/>
                <w:sz w:val="24"/>
                <w:szCs w:val="24"/>
              </w:rPr>
            </w:pPr>
            <w:r w:rsidRPr="000B59B1">
              <w:rPr>
                <w:rFonts w:asciiTheme="minorHAnsi" w:eastAsia="Times New Roman" w:hAnsiTheme="minorHAnsi"/>
                <w:sz w:val="24"/>
                <w:szCs w:val="24"/>
              </w:rPr>
              <w:t xml:space="preserve">Clients registered during the audit period. </w:t>
            </w:r>
            <w:r w:rsidRPr="000B59B1">
              <w:rPr>
                <w:rFonts w:asciiTheme="minorHAnsi" w:hAnsiTheme="minorHAnsi"/>
                <w:bCs/>
                <w:sz w:val="24"/>
                <w:szCs w:val="24"/>
              </w:rPr>
              <w:t>Refer Sampling Criteria 1</w:t>
            </w:r>
          </w:p>
        </w:tc>
      </w:tr>
      <w:tr w:rsidR="00113160" w:rsidRPr="000B59B1" w:rsidTr="002866C4">
        <w:trPr>
          <w:trHeight w:val="602"/>
          <w:jc w:val="center"/>
        </w:trPr>
        <w:tc>
          <w:tcPr>
            <w:tcW w:w="567" w:type="dxa"/>
            <w:shd w:val="clear" w:color="auto" w:fill="auto"/>
            <w:noWrap/>
            <w:vAlign w:val="center"/>
          </w:tcPr>
          <w:p w:rsidR="00D73DDA" w:rsidRPr="000B59B1" w:rsidRDefault="00D73DDA" w:rsidP="000369F0">
            <w:pPr>
              <w:jc w:val="center"/>
              <w:rPr>
                <w:rFonts w:asciiTheme="minorHAnsi" w:eastAsia="Times New Roman" w:hAnsiTheme="minorHAnsi" w:cs="Arial"/>
                <w:sz w:val="24"/>
                <w:szCs w:val="24"/>
              </w:rPr>
            </w:pPr>
            <w:r w:rsidRPr="000B59B1">
              <w:rPr>
                <w:rFonts w:asciiTheme="minorHAnsi" w:eastAsia="Times New Roman" w:hAnsiTheme="minorHAnsi" w:cs="Arial"/>
                <w:sz w:val="24"/>
                <w:szCs w:val="24"/>
              </w:rPr>
              <w:t>xi</w:t>
            </w:r>
          </w:p>
        </w:tc>
        <w:tc>
          <w:tcPr>
            <w:tcW w:w="7380" w:type="dxa"/>
            <w:shd w:val="clear" w:color="auto" w:fill="auto"/>
            <w:vAlign w:val="center"/>
          </w:tcPr>
          <w:p w:rsidR="00D73DDA" w:rsidRPr="000B59B1" w:rsidRDefault="00F96928" w:rsidP="00D73DDA">
            <w:pPr>
              <w:jc w:val="both"/>
              <w:rPr>
                <w:rFonts w:asciiTheme="minorHAnsi" w:hAnsiTheme="minorHAnsi"/>
                <w:bCs/>
                <w:iCs/>
                <w:sz w:val="24"/>
                <w:szCs w:val="24"/>
              </w:rPr>
            </w:pPr>
            <w:r w:rsidRPr="000B59B1">
              <w:rPr>
                <w:rFonts w:asciiTheme="minorHAnsi" w:hAnsiTheme="minorHAnsi" w:cs="Arial"/>
                <w:sz w:val="24"/>
                <w:szCs w:val="24"/>
              </w:rPr>
              <w:t xml:space="preserve">Member has </w:t>
            </w:r>
            <w:r w:rsidRPr="000B59B1">
              <w:rPr>
                <w:rFonts w:asciiTheme="minorHAnsi" w:hAnsiTheme="minorHAnsi" w:cs="Arial"/>
                <w:bCs/>
                <w:iCs/>
                <w:sz w:val="24"/>
                <w:szCs w:val="24"/>
              </w:rPr>
              <w:t>uploaded the KYC data with CKYCR in respect of all individual accounts opened during the Audit period.</w:t>
            </w:r>
          </w:p>
        </w:tc>
        <w:tc>
          <w:tcPr>
            <w:tcW w:w="2969" w:type="dxa"/>
            <w:shd w:val="clear" w:color="auto" w:fill="auto"/>
            <w:vAlign w:val="center"/>
          </w:tcPr>
          <w:p w:rsidR="00D73DDA" w:rsidRPr="000B59B1" w:rsidRDefault="00617999" w:rsidP="00D73DDA">
            <w:pPr>
              <w:autoSpaceDE w:val="0"/>
              <w:autoSpaceDN w:val="0"/>
              <w:adjustRightInd w:val="0"/>
              <w:jc w:val="both"/>
              <w:rPr>
                <w:rFonts w:asciiTheme="minorHAnsi" w:eastAsia="Times New Roman" w:hAnsiTheme="minorHAnsi"/>
                <w:sz w:val="24"/>
                <w:szCs w:val="24"/>
              </w:rPr>
            </w:pPr>
            <w:r w:rsidRPr="000B59B1">
              <w:rPr>
                <w:rFonts w:asciiTheme="minorHAnsi" w:eastAsia="Times New Roman" w:hAnsiTheme="minorHAnsi"/>
                <w:sz w:val="24"/>
                <w:szCs w:val="24"/>
              </w:rPr>
              <w:t>Audit Period</w:t>
            </w:r>
          </w:p>
        </w:tc>
        <w:tc>
          <w:tcPr>
            <w:tcW w:w="3969" w:type="dxa"/>
            <w:vAlign w:val="center"/>
          </w:tcPr>
          <w:p w:rsidR="00D73DDA" w:rsidRPr="000B59B1" w:rsidRDefault="00617999" w:rsidP="00FC2897">
            <w:pPr>
              <w:numPr>
                <w:ilvl w:val="0"/>
                <w:numId w:val="21"/>
              </w:numPr>
              <w:autoSpaceDE w:val="0"/>
              <w:autoSpaceDN w:val="0"/>
              <w:adjustRightInd w:val="0"/>
              <w:jc w:val="both"/>
              <w:rPr>
                <w:rFonts w:asciiTheme="minorHAnsi" w:hAnsiTheme="minorHAnsi"/>
                <w:bCs/>
                <w:sz w:val="24"/>
                <w:szCs w:val="24"/>
              </w:rPr>
            </w:pPr>
            <w:r w:rsidRPr="000B59B1">
              <w:rPr>
                <w:rFonts w:asciiTheme="minorHAnsi" w:eastAsia="Times New Roman" w:hAnsiTheme="minorHAnsi"/>
                <w:sz w:val="24"/>
                <w:szCs w:val="24"/>
              </w:rPr>
              <w:t>Check whether KYC date of the sample clients (</w:t>
            </w:r>
            <w:r w:rsidRPr="000B59B1">
              <w:rPr>
                <w:rFonts w:asciiTheme="minorHAnsi" w:hAnsiTheme="minorHAnsi"/>
                <w:bCs/>
                <w:sz w:val="24"/>
                <w:szCs w:val="24"/>
              </w:rPr>
              <w:t>Refer Sampling Criteria 1</w:t>
            </w:r>
            <w:r w:rsidRPr="000B59B1">
              <w:rPr>
                <w:rFonts w:asciiTheme="minorHAnsi" w:eastAsia="Times New Roman" w:hAnsiTheme="minorHAnsi"/>
                <w:sz w:val="24"/>
                <w:szCs w:val="24"/>
              </w:rPr>
              <w:t>) registered during the Audit period are uploaded</w:t>
            </w:r>
            <w:r w:rsidRPr="000B59B1">
              <w:rPr>
                <w:rFonts w:asciiTheme="minorHAnsi" w:hAnsiTheme="minorHAnsi"/>
                <w:bCs/>
                <w:iCs/>
                <w:sz w:val="24"/>
                <w:szCs w:val="24"/>
              </w:rPr>
              <w:t>.</w:t>
            </w:r>
          </w:p>
        </w:tc>
      </w:tr>
      <w:tr w:rsidR="00113160" w:rsidRPr="000B59B1" w:rsidTr="002866C4">
        <w:trPr>
          <w:trHeight w:val="602"/>
          <w:jc w:val="center"/>
        </w:trPr>
        <w:tc>
          <w:tcPr>
            <w:tcW w:w="567" w:type="dxa"/>
            <w:shd w:val="clear" w:color="auto" w:fill="auto"/>
            <w:noWrap/>
            <w:vAlign w:val="center"/>
          </w:tcPr>
          <w:p w:rsidR="00D73DDA" w:rsidRPr="000B59B1" w:rsidRDefault="00D73DDA" w:rsidP="000369F0">
            <w:pPr>
              <w:jc w:val="center"/>
              <w:rPr>
                <w:rFonts w:asciiTheme="minorHAnsi" w:eastAsia="Times New Roman" w:hAnsiTheme="minorHAnsi" w:cs="Arial"/>
                <w:sz w:val="24"/>
                <w:szCs w:val="24"/>
              </w:rPr>
            </w:pPr>
            <w:r w:rsidRPr="000B59B1">
              <w:rPr>
                <w:rFonts w:asciiTheme="minorHAnsi" w:eastAsia="Times New Roman" w:hAnsiTheme="minorHAnsi" w:cs="Arial"/>
                <w:sz w:val="24"/>
                <w:szCs w:val="24"/>
              </w:rPr>
              <w:t>xii</w:t>
            </w:r>
          </w:p>
        </w:tc>
        <w:tc>
          <w:tcPr>
            <w:tcW w:w="7380" w:type="dxa"/>
            <w:shd w:val="clear" w:color="auto" w:fill="auto"/>
            <w:vAlign w:val="center"/>
          </w:tcPr>
          <w:p w:rsidR="00D73DDA" w:rsidRPr="000B59B1" w:rsidRDefault="00F96928" w:rsidP="00D73DDA">
            <w:pPr>
              <w:jc w:val="both"/>
              <w:rPr>
                <w:rFonts w:asciiTheme="minorHAnsi" w:hAnsiTheme="minorHAnsi"/>
                <w:bCs/>
                <w:iCs/>
                <w:sz w:val="24"/>
                <w:szCs w:val="24"/>
              </w:rPr>
            </w:pPr>
            <w:r w:rsidRPr="000B59B1">
              <w:rPr>
                <w:rFonts w:asciiTheme="minorHAnsi" w:hAnsiTheme="minorHAnsi" w:cs="Arial"/>
                <w:bCs/>
                <w:iCs/>
                <w:sz w:val="24"/>
                <w:szCs w:val="24"/>
              </w:rPr>
              <w:t>Member has uploaded the KYC data with CKYCR in respect of all existing individual accounts (i.e. accounts opened prior to the Audit period).</w:t>
            </w:r>
          </w:p>
        </w:tc>
        <w:tc>
          <w:tcPr>
            <w:tcW w:w="2969" w:type="dxa"/>
            <w:shd w:val="clear" w:color="auto" w:fill="auto"/>
            <w:vAlign w:val="center"/>
          </w:tcPr>
          <w:p w:rsidR="00D73DDA" w:rsidRPr="000B59B1" w:rsidRDefault="00617999" w:rsidP="00D73DDA">
            <w:pPr>
              <w:autoSpaceDE w:val="0"/>
              <w:autoSpaceDN w:val="0"/>
              <w:adjustRightInd w:val="0"/>
              <w:jc w:val="both"/>
              <w:rPr>
                <w:rFonts w:asciiTheme="minorHAnsi" w:hAnsiTheme="minorHAnsi"/>
                <w:bCs/>
                <w:sz w:val="24"/>
                <w:szCs w:val="24"/>
              </w:rPr>
            </w:pPr>
            <w:r w:rsidRPr="000B59B1">
              <w:rPr>
                <w:rFonts w:asciiTheme="minorHAnsi" w:hAnsiTheme="minorHAnsi"/>
                <w:bCs/>
                <w:sz w:val="24"/>
                <w:szCs w:val="24"/>
              </w:rPr>
              <w:t>All clients</w:t>
            </w:r>
          </w:p>
        </w:tc>
        <w:tc>
          <w:tcPr>
            <w:tcW w:w="3969" w:type="dxa"/>
            <w:vAlign w:val="center"/>
          </w:tcPr>
          <w:p w:rsidR="00D73DDA" w:rsidRPr="000B59B1" w:rsidRDefault="00F96928" w:rsidP="00D73DDA">
            <w:pPr>
              <w:autoSpaceDE w:val="0"/>
              <w:autoSpaceDN w:val="0"/>
              <w:adjustRightInd w:val="0"/>
              <w:jc w:val="both"/>
              <w:rPr>
                <w:rFonts w:asciiTheme="minorHAnsi" w:eastAsia="Times New Roman" w:hAnsiTheme="minorHAnsi"/>
                <w:sz w:val="24"/>
                <w:szCs w:val="24"/>
              </w:rPr>
            </w:pPr>
            <w:r w:rsidRPr="000B59B1">
              <w:rPr>
                <w:rFonts w:asciiTheme="minorHAnsi" w:hAnsiTheme="minorHAnsi"/>
                <w:bCs/>
                <w:sz w:val="24"/>
                <w:szCs w:val="24"/>
              </w:rPr>
              <w:t>Identify whether there are any clients registered prior to the audit period whose KYC details are yet to be uploaded with CKYC</w:t>
            </w:r>
          </w:p>
        </w:tc>
      </w:tr>
      <w:tr w:rsidR="00113160" w:rsidRPr="000B59B1" w:rsidTr="002866C4">
        <w:trPr>
          <w:trHeight w:val="855"/>
          <w:jc w:val="center"/>
        </w:trPr>
        <w:tc>
          <w:tcPr>
            <w:tcW w:w="567" w:type="dxa"/>
            <w:shd w:val="clear" w:color="auto" w:fill="auto"/>
            <w:noWrap/>
            <w:vAlign w:val="center"/>
          </w:tcPr>
          <w:p w:rsidR="00D73DDA" w:rsidRPr="000B59B1" w:rsidRDefault="00D73DDA" w:rsidP="000369F0">
            <w:pPr>
              <w:jc w:val="center"/>
              <w:rPr>
                <w:rFonts w:asciiTheme="minorHAnsi" w:eastAsia="Times New Roman" w:hAnsiTheme="minorHAnsi" w:cs="Arial"/>
                <w:sz w:val="24"/>
                <w:szCs w:val="24"/>
              </w:rPr>
            </w:pPr>
            <w:r w:rsidRPr="000B59B1">
              <w:rPr>
                <w:rFonts w:asciiTheme="minorHAnsi" w:eastAsia="Times New Roman" w:hAnsiTheme="minorHAnsi" w:cs="Arial"/>
                <w:sz w:val="24"/>
                <w:szCs w:val="24"/>
              </w:rPr>
              <w:t>xiii</w:t>
            </w:r>
          </w:p>
        </w:tc>
        <w:tc>
          <w:tcPr>
            <w:tcW w:w="7380" w:type="dxa"/>
            <w:shd w:val="clear" w:color="auto" w:fill="auto"/>
            <w:vAlign w:val="center"/>
          </w:tcPr>
          <w:p w:rsidR="00D73DDA" w:rsidRPr="000B59B1" w:rsidRDefault="00D73DDA" w:rsidP="00D73DDA">
            <w:pPr>
              <w:autoSpaceDE w:val="0"/>
              <w:autoSpaceDN w:val="0"/>
              <w:adjustRightInd w:val="0"/>
              <w:jc w:val="both"/>
              <w:rPr>
                <w:rFonts w:asciiTheme="minorHAnsi" w:hAnsiTheme="minorHAnsi"/>
                <w:bCs/>
                <w:iCs/>
                <w:sz w:val="24"/>
                <w:szCs w:val="24"/>
              </w:rPr>
            </w:pPr>
            <w:r w:rsidRPr="000B59B1">
              <w:rPr>
                <w:rFonts w:asciiTheme="minorHAnsi" w:hAnsiTheme="minorHAnsi"/>
                <w:bCs/>
                <w:iCs/>
                <w:sz w:val="24"/>
                <w:szCs w:val="24"/>
              </w:rPr>
              <w:t>Trading Member has prominently displayed on account opening kits, Website Advertisement, publication, notice board and display board, portal website (if any)  the following details-</w:t>
            </w:r>
          </w:p>
          <w:p w:rsidR="00D73DDA" w:rsidRPr="000B59B1" w:rsidRDefault="00D73DDA" w:rsidP="00D73DDA">
            <w:pPr>
              <w:autoSpaceDE w:val="0"/>
              <w:autoSpaceDN w:val="0"/>
              <w:adjustRightInd w:val="0"/>
              <w:jc w:val="both"/>
              <w:rPr>
                <w:rFonts w:asciiTheme="minorHAnsi" w:hAnsiTheme="minorHAnsi"/>
                <w:bCs/>
                <w:iCs/>
                <w:sz w:val="24"/>
                <w:szCs w:val="24"/>
              </w:rPr>
            </w:pPr>
            <w:proofErr w:type="spellStart"/>
            <w:r w:rsidRPr="000B59B1">
              <w:rPr>
                <w:rFonts w:asciiTheme="minorHAnsi" w:hAnsiTheme="minorHAnsi"/>
                <w:bCs/>
                <w:iCs/>
                <w:sz w:val="24"/>
                <w:szCs w:val="24"/>
              </w:rPr>
              <w:t>i</w:t>
            </w:r>
            <w:proofErr w:type="spellEnd"/>
            <w:r w:rsidRPr="000B59B1">
              <w:rPr>
                <w:rFonts w:asciiTheme="minorHAnsi" w:hAnsiTheme="minorHAnsi"/>
                <w:bCs/>
                <w:iCs/>
                <w:sz w:val="24"/>
                <w:szCs w:val="24"/>
              </w:rPr>
              <w:t xml:space="preserve">)   name of the member as registered with SEBI, </w:t>
            </w:r>
          </w:p>
          <w:p w:rsidR="00D73DDA" w:rsidRPr="000B59B1" w:rsidRDefault="00D73DDA" w:rsidP="00D73DDA">
            <w:pPr>
              <w:autoSpaceDE w:val="0"/>
              <w:autoSpaceDN w:val="0"/>
              <w:adjustRightInd w:val="0"/>
              <w:jc w:val="both"/>
              <w:rPr>
                <w:rFonts w:asciiTheme="minorHAnsi" w:hAnsiTheme="minorHAnsi"/>
                <w:bCs/>
                <w:iCs/>
                <w:sz w:val="24"/>
                <w:szCs w:val="24"/>
              </w:rPr>
            </w:pPr>
            <w:r w:rsidRPr="000B59B1">
              <w:rPr>
                <w:rFonts w:asciiTheme="minorHAnsi" w:hAnsiTheme="minorHAnsi"/>
                <w:bCs/>
                <w:iCs/>
                <w:sz w:val="24"/>
                <w:szCs w:val="24"/>
              </w:rPr>
              <w:t xml:space="preserve">ii)   its own logo, if any, </w:t>
            </w:r>
          </w:p>
          <w:p w:rsidR="00D73DDA" w:rsidRPr="000B59B1" w:rsidRDefault="00D73DDA" w:rsidP="00D73DDA">
            <w:pPr>
              <w:autoSpaceDE w:val="0"/>
              <w:autoSpaceDN w:val="0"/>
              <w:adjustRightInd w:val="0"/>
              <w:jc w:val="both"/>
              <w:rPr>
                <w:rFonts w:asciiTheme="minorHAnsi" w:hAnsiTheme="minorHAnsi"/>
                <w:bCs/>
                <w:iCs/>
                <w:sz w:val="24"/>
                <w:szCs w:val="24"/>
              </w:rPr>
            </w:pPr>
            <w:r w:rsidRPr="000B59B1">
              <w:rPr>
                <w:rFonts w:asciiTheme="minorHAnsi" w:hAnsiTheme="minorHAnsi"/>
                <w:bCs/>
                <w:iCs/>
                <w:sz w:val="24"/>
                <w:szCs w:val="24"/>
              </w:rPr>
              <w:t xml:space="preserve">iii)  its registration number, </w:t>
            </w:r>
          </w:p>
          <w:p w:rsidR="00D73DDA" w:rsidRPr="000B59B1" w:rsidRDefault="00D73DDA" w:rsidP="00D73DDA">
            <w:pPr>
              <w:autoSpaceDE w:val="0"/>
              <w:autoSpaceDN w:val="0"/>
              <w:adjustRightInd w:val="0"/>
              <w:jc w:val="both"/>
              <w:rPr>
                <w:rFonts w:asciiTheme="minorHAnsi" w:hAnsiTheme="minorHAnsi"/>
                <w:bCs/>
                <w:iCs/>
                <w:sz w:val="24"/>
                <w:szCs w:val="24"/>
              </w:rPr>
            </w:pPr>
            <w:r w:rsidRPr="000B59B1">
              <w:rPr>
                <w:rFonts w:asciiTheme="minorHAnsi" w:hAnsiTheme="minorHAnsi"/>
                <w:bCs/>
                <w:iCs/>
                <w:sz w:val="24"/>
                <w:szCs w:val="24"/>
              </w:rPr>
              <w:t xml:space="preserve">iv) </w:t>
            </w:r>
            <w:proofErr w:type="gramStart"/>
            <w:r w:rsidRPr="000B59B1">
              <w:rPr>
                <w:rFonts w:asciiTheme="minorHAnsi" w:hAnsiTheme="minorHAnsi"/>
                <w:bCs/>
                <w:iCs/>
                <w:sz w:val="24"/>
                <w:szCs w:val="24"/>
              </w:rPr>
              <w:t>its</w:t>
            </w:r>
            <w:proofErr w:type="gramEnd"/>
            <w:r w:rsidRPr="000B59B1">
              <w:rPr>
                <w:rFonts w:asciiTheme="minorHAnsi" w:hAnsiTheme="minorHAnsi"/>
                <w:bCs/>
                <w:iCs/>
                <w:sz w:val="24"/>
                <w:szCs w:val="24"/>
              </w:rPr>
              <w:t xml:space="preserve"> complete address with telephone numbers.</w:t>
            </w:r>
          </w:p>
        </w:tc>
        <w:tc>
          <w:tcPr>
            <w:tcW w:w="2969" w:type="dxa"/>
            <w:vAlign w:val="center"/>
          </w:tcPr>
          <w:p w:rsidR="00D73DDA" w:rsidRPr="000B59B1" w:rsidRDefault="00D73DDA" w:rsidP="00D73DDA">
            <w:pPr>
              <w:autoSpaceDE w:val="0"/>
              <w:autoSpaceDN w:val="0"/>
              <w:adjustRightInd w:val="0"/>
              <w:jc w:val="both"/>
              <w:rPr>
                <w:rFonts w:asciiTheme="minorHAnsi" w:hAnsiTheme="minorHAnsi"/>
                <w:bCs/>
                <w:iCs/>
                <w:sz w:val="24"/>
                <w:szCs w:val="24"/>
              </w:rPr>
            </w:pPr>
            <w:r w:rsidRPr="000B59B1">
              <w:rPr>
                <w:rFonts w:asciiTheme="minorHAnsi" w:eastAsia="Times New Roman" w:hAnsiTheme="minorHAnsi"/>
                <w:sz w:val="24"/>
                <w:szCs w:val="24"/>
              </w:rPr>
              <w:t>Audit Period</w:t>
            </w:r>
          </w:p>
        </w:tc>
        <w:tc>
          <w:tcPr>
            <w:tcW w:w="3969" w:type="dxa"/>
            <w:vAlign w:val="center"/>
          </w:tcPr>
          <w:p w:rsidR="00D73DDA" w:rsidRPr="000B59B1" w:rsidRDefault="00D73DDA" w:rsidP="00D73DDA">
            <w:pPr>
              <w:autoSpaceDE w:val="0"/>
              <w:autoSpaceDN w:val="0"/>
              <w:adjustRightInd w:val="0"/>
              <w:jc w:val="both"/>
              <w:rPr>
                <w:rFonts w:asciiTheme="minorHAnsi" w:eastAsia="Times New Roman" w:hAnsiTheme="minorHAnsi"/>
                <w:sz w:val="24"/>
                <w:szCs w:val="24"/>
              </w:rPr>
            </w:pPr>
            <w:r w:rsidRPr="000B59B1">
              <w:rPr>
                <w:rFonts w:asciiTheme="minorHAnsi" w:eastAsia="Times New Roman" w:hAnsiTheme="minorHAnsi"/>
                <w:sz w:val="24"/>
                <w:szCs w:val="24"/>
              </w:rPr>
              <w:t>-</w:t>
            </w:r>
          </w:p>
        </w:tc>
      </w:tr>
      <w:tr w:rsidR="00113160" w:rsidRPr="000B59B1" w:rsidTr="002866C4">
        <w:trPr>
          <w:trHeight w:val="855"/>
          <w:jc w:val="center"/>
        </w:trPr>
        <w:tc>
          <w:tcPr>
            <w:tcW w:w="567" w:type="dxa"/>
            <w:shd w:val="clear" w:color="auto" w:fill="auto"/>
            <w:noWrap/>
            <w:vAlign w:val="center"/>
          </w:tcPr>
          <w:p w:rsidR="00D73DDA" w:rsidRPr="000B59B1" w:rsidRDefault="00D73DDA" w:rsidP="000369F0">
            <w:pPr>
              <w:jc w:val="center"/>
              <w:rPr>
                <w:rFonts w:asciiTheme="minorHAnsi" w:eastAsia="Times New Roman" w:hAnsiTheme="minorHAnsi" w:cs="Arial"/>
                <w:sz w:val="24"/>
                <w:szCs w:val="24"/>
              </w:rPr>
            </w:pPr>
            <w:r w:rsidRPr="000B59B1">
              <w:rPr>
                <w:rFonts w:asciiTheme="minorHAnsi" w:eastAsia="Times New Roman" w:hAnsiTheme="minorHAnsi" w:cs="Arial"/>
                <w:sz w:val="24"/>
                <w:szCs w:val="24"/>
              </w:rPr>
              <w:t>xiv</w:t>
            </w:r>
          </w:p>
        </w:tc>
        <w:tc>
          <w:tcPr>
            <w:tcW w:w="7380" w:type="dxa"/>
            <w:shd w:val="clear" w:color="auto" w:fill="auto"/>
            <w:vAlign w:val="center"/>
          </w:tcPr>
          <w:p w:rsidR="00D73DDA" w:rsidRPr="000B59B1" w:rsidRDefault="00D73DDA" w:rsidP="007B173C">
            <w:pPr>
              <w:autoSpaceDE w:val="0"/>
              <w:autoSpaceDN w:val="0"/>
              <w:adjustRightInd w:val="0"/>
              <w:jc w:val="both"/>
              <w:rPr>
                <w:rFonts w:asciiTheme="minorHAnsi" w:hAnsiTheme="minorHAnsi"/>
                <w:bCs/>
                <w:iCs/>
                <w:sz w:val="24"/>
                <w:szCs w:val="24"/>
              </w:rPr>
            </w:pPr>
            <w:r w:rsidRPr="000B59B1">
              <w:rPr>
                <w:rFonts w:asciiTheme="minorHAnsi" w:hAnsiTheme="minorHAnsi"/>
                <w:bCs/>
                <w:iCs/>
                <w:sz w:val="24"/>
                <w:szCs w:val="24"/>
              </w:rPr>
              <w:t>Member has made available the documents relating to rights &amp; obligations, uniform risk disclosure document, do’s &amp; don’t to the clients either in electronic or physical mode as per the preference of the client.</w:t>
            </w:r>
          </w:p>
        </w:tc>
        <w:tc>
          <w:tcPr>
            <w:tcW w:w="2969" w:type="dxa"/>
            <w:shd w:val="clear" w:color="auto" w:fill="auto"/>
            <w:vAlign w:val="center"/>
          </w:tcPr>
          <w:p w:rsidR="00D73DDA" w:rsidRPr="000B59B1" w:rsidRDefault="00D73DDA" w:rsidP="00A04BE3">
            <w:pPr>
              <w:autoSpaceDE w:val="0"/>
              <w:autoSpaceDN w:val="0"/>
              <w:adjustRightInd w:val="0"/>
              <w:jc w:val="both"/>
              <w:rPr>
                <w:rFonts w:asciiTheme="minorHAnsi" w:eastAsia="Times New Roman" w:hAnsiTheme="minorHAnsi"/>
                <w:sz w:val="24"/>
                <w:szCs w:val="24"/>
              </w:rPr>
            </w:pPr>
            <w:r w:rsidRPr="000B59B1">
              <w:rPr>
                <w:rFonts w:asciiTheme="minorHAnsi" w:hAnsiTheme="minorHAnsi"/>
                <w:bCs/>
                <w:sz w:val="24"/>
                <w:szCs w:val="24"/>
              </w:rPr>
              <w:t xml:space="preserve">Refer Sampling Criteria 1  </w:t>
            </w:r>
          </w:p>
        </w:tc>
        <w:tc>
          <w:tcPr>
            <w:tcW w:w="3969" w:type="dxa"/>
            <w:vAlign w:val="center"/>
          </w:tcPr>
          <w:p w:rsidR="00D73DDA" w:rsidRPr="000B59B1" w:rsidRDefault="00D73DDA" w:rsidP="00D73DDA">
            <w:pPr>
              <w:autoSpaceDE w:val="0"/>
              <w:autoSpaceDN w:val="0"/>
              <w:adjustRightInd w:val="0"/>
              <w:jc w:val="both"/>
              <w:rPr>
                <w:rFonts w:asciiTheme="minorHAnsi" w:hAnsiTheme="minorHAnsi"/>
                <w:bCs/>
                <w:sz w:val="24"/>
                <w:szCs w:val="24"/>
              </w:rPr>
            </w:pPr>
            <w:r w:rsidRPr="000B59B1">
              <w:rPr>
                <w:rFonts w:asciiTheme="minorHAnsi" w:eastAsia="Times New Roman" w:hAnsiTheme="minorHAnsi"/>
                <w:sz w:val="24"/>
                <w:szCs w:val="24"/>
              </w:rPr>
              <w:t xml:space="preserve">Clients registered during the audit period. </w:t>
            </w:r>
            <w:r w:rsidRPr="000B59B1">
              <w:rPr>
                <w:rFonts w:asciiTheme="minorHAnsi" w:hAnsiTheme="minorHAnsi"/>
                <w:bCs/>
                <w:sz w:val="24"/>
                <w:szCs w:val="24"/>
              </w:rPr>
              <w:t>Refer Sampling Criteria 1</w:t>
            </w:r>
          </w:p>
        </w:tc>
      </w:tr>
      <w:tr w:rsidR="00113160" w:rsidRPr="000B59B1" w:rsidTr="002866C4">
        <w:trPr>
          <w:trHeight w:val="855"/>
          <w:jc w:val="center"/>
        </w:trPr>
        <w:tc>
          <w:tcPr>
            <w:tcW w:w="567" w:type="dxa"/>
            <w:shd w:val="clear" w:color="auto" w:fill="auto"/>
            <w:noWrap/>
            <w:vAlign w:val="center"/>
          </w:tcPr>
          <w:p w:rsidR="00D73DDA" w:rsidRPr="000B59B1" w:rsidRDefault="00D73DDA" w:rsidP="000369F0">
            <w:pPr>
              <w:jc w:val="center"/>
              <w:rPr>
                <w:rFonts w:asciiTheme="minorHAnsi" w:eastAsia="Times New Roman" w:hAnsiTheme="minorHAnsi" w:cs="Arial"/>
                <w:sz w:val="24"/>
                <w:szCs w:val="24"/>
              </w:rPr>
            </w:pPr>
            <w:r w:rsidRPr="000B59B1">
              <w:rPr>
                <w:rFonts w:asciiTheme="minorHAnsi" w:eastAsia="Times New Roman" w:hAnsiTheme="minorHAnsi" w:cs="Arial"/>
                <w:sz w:val="24"/>
                <w:szCs w:val="24"/>
              </w:rPr>
              <w:t>xv</w:t>
            </w:r>
          </w:p>
        </w:tc>
        <w:tc>
          <w:tcPr>
            <w:tcW w:w="7380" w:type="dxa"/>
            <w:shd w:val="clear" w:color="auto" w:fill="auto"/>
            <w:vAlign w:val="center"/>
          </w:tcPr>
          <w:p w:rsidR="00D73DDA" w:rsidRPr="000B59B1" w:rsidRDefault="00D73DDA" w:rsidP="007B173C">
            <w:pPr>
              <w:autoSpaceDE w:val="0"/>
              <w:autoSpaceDN w:val="0"/>
              <w:adjustRightInd w:val="0"/>
              <w:jc w:val="both"/>
              <w:rPr>
                <w:rFonts w:asciiTheme="minorHAnsi" w:hAnsiTheme="minorHAnsi"/>
                <w:bCs/>
                <w:iCs/>
                <w:sz w:val="24"/>
                <w:szCs w:val="24"/>
              </w:rPr>
            </w:pPr>
            <w:r w:rsidRPr="000B59B1">
              <w:rPr>
                <w:rFonts w:asciiTheme="minorHAnsi" w:hAnsiTheme="minorHAnsi"/>
                <w:bCs/>
                <w:iCs/>
                <w:sz w:val="24"/>
                <w:szCs w:val="24"/>
              </w:rPr>
              <w:t>Member has maintained appropriate logs in case the documents relating to rights &amp; obligations, uniform risk disclosure document, do’s &amp; don’t are sent electronically to the clients</w:t>
            </w:r>
          </w:p>
        </w:tc>
        <w:tc>
          <w:tcPr>
            <w:tcW w:w="2969" w:type="dxa"/>
            <w:shd w:val="clear" w:color="auto" w:fill="auto"/>
            <w:vAlign w:val="center"/>
          </w:tcPr>
          <w:p w:rsidR="00D73DDA" w:rsidRPr="000B59B1" w:rsidRDefault="00D73DDA" w:rsidP="00A04BE3">
            <w:pPr>
              <w:autoSpaceDE w:val="0"/>
              <w:autoSpaceDN w:val="0"/>
              <w:adjustRightInd w:val="0"/>
              <w:jc w:val="both"/>
              <w:rPr>
                <w:rFonts w:asciiTheme="minorHAnsi" w:eastAsia="Times New Roman" w:hAnsiTheme="minorHAnsi"/>
                <w:sz w:val="24"/>
                <w:szCs w:val="24"/>
              </w:rPr>
            </w:pPr>
            <w:r w:rsidRPr="000B59B1">
              <w:rPr>
                <w:rFonts w:asciiTheme="minorHAnsi" w:hAnsiTheme="minorHAnsi"/>
                <w:bCs/>
                <w:sz w:val="24"/>
                <w:szCs w:val="24"/>
              </w:rPr>
              <w:t xml:space="preserve">Refer Sampling Criteria 1 </w:t>
            </w:r>
          </w:p>
        </w:tc>
        <w:tc>
          <w:tcPr>
            <w:tcW w:w="3969" w:type="dxa"/>
            <w:vAlign w:val="center"/>
          </w:tcPr>
          <w:p w:rsidR="00D73DDA" w:rsidRPr="000B59B1" w:rsidRDefault="00D73DDA" w:rsidP="00D73DDA">
            <w:pPr>
              <w:autoSpaceDE w:val="0"/>
              <w:autoSpaceDN w:val="0"/>
              <w:adjustRightInd w:val="0"/>
              <w:jc w:val="both"/>
              <w:rPr>
                <w:rFonts w:asciiTheme="minorHAnsi" w:hAnsiTheme="minorHAnsi"/>
                <w:bCs/>
                <w:sz w:val="24"/>
                <w:szCs w:val="24"/>
              </w:rPr>
            </w:pPr>
            <w:r w:rsidRPr="000B59B1">
              <w:rPr>
                <w:rFonts w:asciiTheme="minorHAnsi" w:eastAsia="Times New Roman" w:hAnsiTheme="minorHAnsi"/>
                <w:sz w:val="24"/>
                <w:szCs w:val="24"/>
              </w:rPr>
              <w:t xml:space="preserve">Clients registered during the audit period. </w:t>
            </w:r>
            <w:r w:rsidRPr="000B59B1">
              <w:rPr>
                <w:rFonts w:asciiTheme="minorHAnsi" w:hAnsiTheme="minorHAnsi"/>
                <w:bCs/>
                <w:sz w:val="24"/>
                <w:szCs w:val="24"/>
              </w:rPr>
              <w:t>Refer Sampling Criteria 1</w:t>
            </w:r>
          </w:p>
        </w:tc>
      </w:tr>
      <w:tr w:rsidR="00113160" w:rsidRPr="000B59B1" w:rsidTr="002866C4">
        <w:trPr>
          <w:trHeight w:val="855"/>
          <w:jc w:val="center"/>
        </w:trPr>
        <w:tc>
          <w:tcPr>
            <w:tcW w:w="567" w:type="dxa"/>
            <w:shd w:val="clear" w:color="auto" w:fill="auto"/>
            <w:noWrap/>
            <w:vAlign w:val="center"/>
          </w:tcPr>
          <w:p w:rsidR="00D73DDA" w:rsidRPr="000B59B1" w:rsidRDefault="00D73DDA" w:rsidP="000369F0">
            <w:pPr>
              <w:jc w:val="center"/>
              <w:rPr>
                <w:rFonts w:asciiTheme="minorHAnsi" w:eastAsia="Times New Roman" w:hAnsiTheme="minorHAnsi" w:cs="Arial"/>
                <w:sz w:val="24"/>
                <w:szCs w:val="24"/>
              </w:rPr>
            </w:pPr>
            <w:r w:rsidRPr="000B59B1">
              <w:rPr>
                <w:rFonts w:asciiTheme="minorHAnsi" w:eastAsia="Times New Roman" w:hAnsiTheme="minorHAnsi" w:cs="Arial"/>
                <w:sz w:val="24"/>
                <w:szCs w:val="24"/>
              </w:rPr>
              <w:t>xvi</w:t>
            </w:r>
          </w:p>
        </w:tc>
        <w:tc>
          <w:tcPr>
            <w:tcW w:w="7380" w:type="dxa"/>
            <w:shd w:val="clear" w:color="auto" w:fill="auto"/>
            <w:vAlign w:val="center"/>
          </w:tcPr>
          <w:p w:rsidR="00D73DDA" w:rsidRPr="000B59B1" w:rsidRDefault="00D73DDA" w:rsidP="00D73DDA">
            <w:pPr>
              <w:autoSpaceDE w:val="0"/>
              <w:autoSpaceDN w:val="0"/>
              <w:adjustRightInd w:val="0"/>
              <w:jc w:val="both"/>
              <w:rPr>
                <w:rFonts w:asciiTheme="minorHAnsi" w:hAnsiTheme="minorHAnsi"/>
                <w:bCs/>
                <w:iCs/>
                <w:sz w:val="24"/>
                <w:szCs w:val="24"/>
              </w:rPr>
            </w:pPr>
            <w:r w:rsidRPr="000B59B1">
              <w:rPr>
                <w:rFonts w:asciiTheme="minorHAnsi" w:hAnsiTheme="minorHAnsi"/>
                <w:bCs/>
                <w:iCs/>
                <w:sz w:val="24"/>
                <w:szCs w:val="24"/>
              </w:rPr>
              <w:t>Members have displayed the documents relating to rights &amp; obligations, uniform risk disclosure document, do’s &amp; don’t in vernacular languages on their own website.</w:t>
            </w:r>
          </w:p>
        </w:tc>
        <w:tc>
          <w:tcPr>
            <w:tcW w:w="2969" w:type="dxa"/>
            <w:shd w:val="clear" w:color="auto" w:fill="auto"/>
            <w:vAlign w:val="center"/>
          </w:tcPr>
          <w:p w:rsidR="00D73DDA" w:rsidRPr="000B59B1" w:rsidRDefault="00D73DDA" w:rsidP="00A01498">
            <w:pPr>
              <w:autoSpaceDE w:val="0"/>
              <w:autoSpaceDN w:val="0"/>
              <w:adjustRightInd w:val="0"/>
              <w:jc w:val="both"/>
              <w:rPr>
                <w:rFonts w:asciiTheme="minorHAnsi" w:eastAsia="Times New Roman" w:hAnsiTheme="minorHAnsi"/>
                <w:sz w:val="24"/>
                <w:szCs w:val="24"/>
              </w:rPr>
            </w:pPr>
            <w:r w:rsidRPr="000B59B1">
              <w:rPr>
                <w:rFonts w:asciiTheme="minorHAnsi" w:eastAsia="Times New Roman" w:hAnsiTheme="minorHAnsi"/>
                <w:sz w:val="24"/>
                <w:szCs w:val="24"/>
              </w:rPr>
              <w:t xml:space="preserve">As on </w:t>
            </w:r>
            <w:r w:rsidR="00A01498" w:rsidRPr="000B59B1">
              <w:rPr>
                <w:rFonts w:asciiTheme="minorHAnsi" w:eastAsia="Times New Roman" w:hAnsiTheme="minorHAnsi"/>
                <w:sz w:val="24"/>
                <w:szCs w:val="24"/>
              </w:rPr>
              <w:t>day of audit</w:t>
            </w:r>
          </w:p>
        </w:tc>
        <w:tc>
          <w:tcPr>
            <w:tcW w:w="3969" w:type="dxa"/>
            <w:vAlign w:val="center"/>
          </w:tcPr>
          <w:p w:rsidR="00D73DDA" w:rsidRPr="000B59B1" w:rsidRDefault="00D73DDA" w:rsidP="00D73DDA">
            <w:pPr>
              <w:autoSpaceDE w:val="0"/>
              <w:autoSpaceDN w:val="0"/>
              <w:adjustRightInd w:val="0"/>
              <w:jc w:val="both"/>
              <w:rPr>
                <w:rFonts w:asciiTheme="minorHAnsi" w:eastAsia="Times New Roman" w:hAnsiTheme="minorHAnsi"/>
                <w:sz w:val="24"/>
                <w:szCs w:val="24"/>
              </w:rPr>
            </w:pPr>
            <w:r w:rsidRPr="000B59B1">
              <w:rPr>
                <w:rFonts w:asciiTheme="minorHAnsi" w:eastAsia="Times New Roman" w:hAnsiTheme="minorHAnsi"/>
                <w:sz w:val="24"/>
                <w:szCs w:val="24"/>
              </w:rPr>
              <w:t>-</w:t>
            </w:r>
          </w:p>
        </w:tc>
      </w:tr>
      <w:tr w:rsidR="00113160" w:rsidRPr="000B59B1" w:rsidTr="002866C4">
        <w:trPr>
          <w:trHeight w:val="600"/>
          <w:jc w:val="center"/>
        </w:trPr>
        <w:tc>
          <w:tcPr>
            <w:tcW w:w="567" w:type="dxa"/>
            <w:shd w:val="clear" w:color="auto" w:fill="D9D9D9"/>
            <w:noWrap/>
            <w:vAlign w:val="center"/>
          </w:tcPr>
          <w:p w:rsidR="00D73DDA" w:rsidRPr="000B59B1" w:rsidRDefault="00D73DDA" w:rsidP="000369F0">
            <w:pPr>
              <w:jc w:val="center"/>
              <w:rPr>
                <w:rFonts w:asciiTheme="minorHAnsi" w:hAnsiTheme="minorHAnsi"/>
                <w:b/>
                <w:bCs/>
                <w:sz w:val="24"/>
                <w:szCs w:val="24"/>
              </w:rPr>
            </w:pPr>
            <w:r w:rsidRPr="000B59B1">
              <w:rPr>
                <w:rFonts w:asciiTheme="minorHAnsi" w:hAnsiTheme="minorHAnsi"/>
                <w:b/>
                <w:bCs/>
                <w:sz w:val="24"/>
                <w:szCs w:val="24"/>
              </w:rPr>
              <w:t>2.</w:t>
            </w:r>
          </w:p>
        </w:tc>
        <w:tc>
          <w:tcPr>
            <w:tcW w:w="7380" w:type="dxa"/>
            <w:shd w:val="clear" w:color="auto" w:fill="D9D9D9"/>
            <w:vAlign w:val="center"/>
          </w:tcPr>
          <w:p w:rsidR="00D73DDA" w:rsidRPr="000B59B1" w:rsidRDefault="00D73DDA" w:rsidP="00D73DDA">
            <w:pPr>
              <w:jc w:val="both"/>
              <w:rPr>
                <w:rFonts w:asciiTheme="minorHAnsi" w:hAnsiTheme="minorHAnsi"/>
                <w:b/>
                <w:bCs/>
                <w:sz w:val="24"/>
                <w:szCs w:val="24"/>
              </w:rPr>
            </w:pPr>
            <w:r w:rsidRPr="000B59B1">
              <w:rPr>
                <w:rFonts w:asciiTheme="minorHAnsi" w:hAnsiTheme="minorHAnsi"/>
                <w:b/>
                <w:bCs/>
                <w:sz w:val="24"/>
                <w:szCs w:val="24"/>
              </w:rPr>
              <w:t xml:space="preserve">Order management and risk management systems  </w:t>
            </w:r>
          </w:p>
        </w:tc>
        <w:tc>
          <w:tcPr>
            <w:tcW w:w="2969" w:type="dxa"/>
            <w:shd w:val="clear" w:color="auto" w:fill="D9D9D9"/>
            <w:vAlign w:val="center"/>
          </w:tcPr>
          <w:p w:rsidR="00D73DDA" w:rsidRPr="000B59B1" w:rsidRDefault="00D73DDA" w:rsidP="00D73DDA">
            <w:pPr>
              <w:jc w:val="both"/>
              <w:rPr>
                <w:rFonts w:asciiTheme="minorHAnsi" w:hAnsiTheme="minorHAnsi"/>
                <w:b/>
                <w:bCs/>
                <w:sz w:val="24"/>
                <w:szCs w:val="24"/>
              </w:rPr>
            </w:pPr>
          </w:p>
        </w:tc>
        <w:tc>
          <w:tcPr>
            <w:tcW w:w="3969" w:type="dxa"/>
            <w:shd w:val="clear" w:color="auto" w:fill="D9D9D9"/>
            <w:vAlign w:val="center"/>
          </w:tcPr>
          <w:p w:rsidR="00D73DDA" w:rsidRPr="000B59B1" w:rsidRDefault="00D73DDA" w:rsidP="00D73DDA">
            <w:pPr>
              <w:jc w:val="both"/>
              <w:rPr>
                <w:rFonts w:asciiTheme="minorHAnsi" w:hAnsiTheme="minorHAnsi"/>
                <w:b/>
                <w:bCs/>
                <w:sz w:val="24"/>
                <w:szCs w:val="24"/>
              </w:rPr>
            </w:pPr>
          </w:p>
        </w:tc>
      </w:tr>
      <w:tr w:rsidR="00113160" w:rsidRPr="000B59B1" w:rsidTr="002866C4">
        <w:trPr>
          <w:trHeight w:val="638"/>
          <w:jc w:val="center"/>
        </w:trPr>
        <w:tc>
          <w:tcPr>
            <w:tcW w:w="567" w:type="dxa"/>
            <w:shd w:val="clear" w:color="auto" w:fill="auto"/>
            <w:noWrap/>
            <w:vAlign w:val="center"/>
          </w:tcPr>
          <w:p w:rsidR="00D73DDA" w:rsidRPr="000B59B1" w:rsidRDefault="00D73DDA" w:rsidP="000369F0">
            <w:pPr>
              <w:jc w:val="center"/>
              <w:rPr>
                <w:rFonts w:asciiTheme="minorHAnsi" w:hAnsiTheme="minorHAnsi"/>
                <w:bCs/>
                <w:sz w:val="24"/>
                <w:szCs w:val="24"/>
              </w:rPr>
            </w:pPr>
            <w:r w:rsidRPr="000B59B1">
              <w:rPr>
                <w:rFonts w:asciiTheme="minorHAnsi" w:hAnsiTheme="minorHAnsi"/>
                <w:bCs/>
                <w:sz w:val="24"/>
                <w:szCs w:val="24"/>
              </w:rPr>
              <w:t>a</w:t>
            </w:r>
          </w:p>
        </w:tc>
        <w:tc>
          <w:tcPr>
            <w:tcW w:w="7380" w:type="dxa"/>
            <w:shd w:val="clear" w:color="auto" w:fill="auto"/>
            <w:vAlign w:val="center"/>
          </w:tcPr>
          <w:p w:rsidR="00D73DDA" w:rsidRPr="000B59B1" w:rsidRDefault="00D73DDA" w:rsidP="00D73DDA">
            <w:pPr>
              <w:jc w:val="both"/>
              <w:rPr>
                <w:rFonts w:asciiTheme="minorHAnsi" w:hAnsiTheme="minorHAnsi"/>
                <w:sz w:val="24"/>
                <w:szCs w:val="24"/>
              </w:rPr>
            </w:pPr>
            <w:r w:rsidRPr="000B59B1">
              <w:rPr>
                <w:rFonts w:asciiTheme="minorHAnsi" w:hAnsiTheme="minorHAnsi"/>
                <w:sz w:val="24"/>
                <w:szCs w:val="24"/>
              </w:rPr>
              <w:t>Trading member has well documented risk management policy including policy on Margin collection from clients/Trading members.</w:t>
            </w:r>
          </w:p>
        </w:tc>
        <w:tc>
          <w:tcPr>
            <w:tcW w:w="2969" w:type="dxa"/>
            <w:vAlign w:val="center"/>
          </w:tcPr>
          <w:p w:rsidR="00D73DDA" w:rsidRPr="000B59B1" w:rsidRDefault="00D73DDA" w:rsidP="00D73DDA">
            <w:pPr>
              <w:jc w:val="both"/>
              <w:rPr>
                <w:rFonts w:asciiTheme="minorHAnsi" w:hAnsiTheme="minorHAnsi"/>
                <w:sz w:val="24"/>
                <w:szCs w:val="24"/>
              </w:rPr>
            </w:pPr>
            <w:r w:rsidRPr="000B59B1">
              <w:rPr>
                <w:rFonts w:asciiTheme="minorHAnsi" w:eastAsia="Times New Roman" w:hAnsiTheme="minorHAnsi"/>
                <w:sz w:val="24"/>
                <w:szCs w:val="24"/>
              </w:rPr>
              <w:t>Audit Period</w:t>
            </w:r>
          </w:p>
        </w:tc>
        <w:tc>
          <w:tcPr>
            <w:tcW w:w="3969" w:type="dxa"/>
            <w:vAlign w:val="center"/>
          </w:tcPr>
          <w:p w:rsidR="00D73DDA" w:rsidRPr="000B59B1" w:rsidRDefault="00D73DDA" w:rsidP="00D73DDA">
            <w:pPr>
              <w:jc w:val="both"/>
              <w:rPr>
                <w:rFonts w:asciiTheme="minorHAnsi" w:eastAsia="Times New Roman" w:hAnsiTheme="minorHAnsi"/>
                <w:sz w:val="24"/>
                <w:szCs w:val="24"/>
              </w:rPr>
            </w:pPr>
            <w:r w:rsidRPr="000B59B1">
              <w:rPr>
                <w:rFonts w:asciiTheme="minorHAnsi" w:eastAsia="Times New Roman" w:hAnsiTheme="minorHAnsi"/>
                <w:sz w:val="24"/>
                <w:szCs w:val="24"/>
              </w:rPr>
              <w:t>-</w:t>
            </w:r>
          </w:p>
        </w:tc>
      </w:tr>
      <w:tr w:rsidR="00113160" w:rsidRPr="000B59B1" w:rsidTr="002866C4">
        <w:trPr>
          <w:trHeight w:val="870"/>
          <w:jc w:val="center"/>
        </w:trPr>
        <w:tc>
          <w:tcPr>
            <w:tcW w:w="567" w:type="dxa"/>
            <w:shd w:val="clear" w:color="auto" w:fill="auto"/>
            <w:noWrap/>
            <w:vAlign w:val="center"/>
          </w:tcPr>
          <w:p w:rsidR="00D73DDA" w:rsidRPr="000B59B1" w:rsidRDefault="00D73DDA" w:rsidP="000369F0">
            <w:pPr>
              <w:jc w:val="center"/>
              <w:rPr>
                <w:rFonts w:asciiTheme="minorHAnsi" w:hAnsiTheme="minorHAnsi"/>
                <w:bCs/>
                <w:sz w:val="24"/>
                <w:szCs w:val="24"/>
              </w:rPr>
            </w:pPr>
            <w:r w:rsidRPr="000B59B1">
              <w:rPr>
                <w:rFonts w:asciiTheme="minorHAnsi" w:hAnsiTheme="minorHAnsi"/>
                <w:bCs/>
                <w:sz w:val="24"/>
                <w:szCs w:val="24"/>
              </w:rPr>
              <w:lastRenderedPageBreak/>
              <w:t>b.</w:t>
            </w:r>
          </w:p>
        </w:tc>
        <w:tc>
          <w:tcPr>
            <w:tcW w:w="7380" w:type="dxa"/>
            <w:shd w:val="clear" w:color="auto" w:fill="auto"/>
            <w:vAlign w:val="center"/>
          </w:tcPr>
          <w:p w:rsidR="00D73DDA" w:rsidRPr="000B59B1" w:rsidRDefault="00D73DDA" w:rsidP="00D73DDA">
            <w:pPr>
              <w:jc w:val="both"/>
              <w:rPr>
                <w:rFonts w:asciiTheme="minorHAnsi" w:hAnsiTheme="minorHAnsi"/>
                <w:sz w:val="24"/>
                <w:szCs w:val="24"/>
              </w:rPr>
            </w:pPr>
            <w:r w:rsidRPr="000B59B1">
              <w:rPr>
                <w:rFonts w:asciiTheme="minorHAnsi" w:hAnsiTheme="minorHAnsi"/>
                <w:sz w:val="24"/>
                <w:szCs w:val="24"/>
              </w:rPr>
              <w:t>Member has a sound system for collecting and reporting client margin collection to the Exchange as per the Exchange/Clearing Corporation requirement. In case of any irregularity observed, mention, in remarks, the instances where false reporting is observed.</w:t>
            </w:r>
          </w:p>
        </w:tc>
        <w:tc>
          <w:tcPr>
            <w:tcW w:w="2969" w:type="dxa"/>
            <w:vAlign w:val="center"/>
          </w:tcPr>
          <w:p w:rsidR="00D73DDA" w:rsidRPr="000B59B1" w:rsidRDefault="00D73DDA" w:rsidP="00D73DDA">
            <w:pPr>
              <w:jc w:val="both"/>
              <w:rPr>
                <w:rFonts w:asciiTheme="minorHAnsi" w:hAnsiTheme="minorHAnsi"/>
                <w:sz w:val="24"/>
                <w:szCs w:val="24"/>
              </w:rPr>
            </w:pPr>
            <w:r w:rsidRPr="000B59B1">
              <w:rPr>
                <w:rFonts w:asciiTheme="minorHAnsi" w:hAnsiTheme="minorHAnsi"/>
                <w:bCs/>
                <w:sz w:val="24"/>
                <w:szCs w:val="24"/>
              </w:rPr>
              <w:t>Refer Sampling Criteria 2</w:t>
            </w:r>
          </w:p>
        </w:tc>
        <w:tc>
          <w:tcPr>
            <w:tcW w:w="3969" w:type="dxa"/>
            <w:vAlign w:val="center"/>
          </w:tcPr>
          <w:p w:rsidR="00D73DDA" w:rsidRPr="000B59B1" w:rsidRDefault="00D73DDA" w:rsidP="00D73DDA">
            <w:pPr>
              <w:jc w:val="both"/>
              <w:rPr>
                <w:rFonts w:asciiTheme="minorHAnsi" w:hAnsiTheme="minorHAnsi"/>
                <w:bCs/>
                <w:sz w:val="24"/>
                <w:szCs w:val="24"/>
              </w:rPr>
            </w:pPr>
            <w:r w:rsidRPr="000B59B1">
              <w:rPr>
                <w:rFonts w:asciiTheme="minorHAnsi" w:hAnsiTheme="minorHAnsi"/>
                <w:bCs/>
                <w:sz w:val="24"/>
                <w:szCs w:val="24"/>
              </w:rPr>
              <w:t>Top clients in each segment (F&amp;O and CD Segment) with highest upfront margin obligation.</w:t>
            </w:r>
          </w:p>
          <w:p w:rsidR="00D73DDA" w:rsidRPr="000B59B1" w:rsidRDefault="00D73DDA" w:rsidP="00D73DDA">
            <w:pPr>
              <w:jc w:val="both"/>
              <w:rPr>
                <w:rFonts w:asciiTheme="minorHAnsi" w:hAnsiTheme="minorHAnsi"/>
                <w:bCs/>
                <w:sz w:val="24"/>
                <w:szCs w:val="24"/>
              </w:rPr>
            </w:pPr>
          </w:p>
          <w:p w:rsidR="00D73DDA" w:rsidRPr="000B59B1" w:rsidRDefault="00D73DDA" w:rsidP="00D73DDA">
            <w:pPr>
              <w:jc w:val="both"/>
              <w:rPr>
                <w:rFonts w:asciiTheme="minorHAnsi" w:hAnsiTheme="minorHAnsi"/>
                <w:bCs/>
                <w:sz w:val="24"/>
                <w:szCs w:val="24"/>
              </w:rPr>
            </w:pPr>
            <w:r w:rsidRPr="000B59B1">
              <w:rPr>
                <w:rFonts w:asciiTheme="minorHAnsi" w:hAnsiTheme="minorHAnsi"/>
                <w:b/>
                <w:bCs/>
                <w:sz w:val="24"/>
                <w:szCs w:val="24"/>
              </w:rPr>
              <w:t>Step-1</w:t>
            </w:r>
            <w:r w:rsidRPr="000B59B1">
              <w:rPr>
                <w:rFonts w:asciiTheme="minorHAnsi" w:hAnsiTheme="minorHAnsi"/>
                <w:bCs/>
                <w:sz w:val="24"/>
                <w:szCs w:val="24"/>
              </w:rPr>
              <w:t>: Identify top 6 dates (one date in each month of the Audit period) with highest upfront margin requirement in each segment (FO and CD Segment).</w:t>
            </w:r>
          </w:p>
          <w:p w:rsidR="00D73DDA" w:rsidRPr="000B59B1" w:rsidRDefault="00D73DDA" w:rsidP="00D73DDA">
            <w:pPr>
              <w:jc w:val="both"/>
              <w:rPr>
                <w:rFonts w:asciiTheme="minorHAnsi" w:hAnsiTheme="minorHAnsi"/>
                <w:bCs/>
                <w:sz w:val="24"/>
                <w:szCs w:val="24"/>
              </w:rPr>
            </w:pPr>
            <w:r w:rsidRPr="000B59B1">
              <w:rPr>
                <w:rFonts w:asciiTheme="minorHAnsi" w:hAnsiTheme="minorHAnsi"/>
                <w:b/>
                <w:bCs/>
                <w:sz w:val="24"/>
                <w:szCs w:val="24"/>
              </w:rPr>
              <w:t xml:space="preserve">Step-2 : </w:t>
            </w:r>
            <w:r w:rsidRPr="000B59B1">
              <w:rPr>
                <w:rFonts w:asciiTheme="minorHAnsi" w:hAnsiTheme="minorHAnsi"/>
                <w:bCs/>
                <w:sz w:val="24"/>
                <w:szCs w:val="24"/>
              </w:rPr>
              <w:t>Out of the 6 dates selected, identify top clients ( sample size to be based on sampling criteria 2) in each segment, with highest margin obligation</w:t>
            </w:r>
          </w:p>
        </w:tc>
      </w:tr>
      <w:tr w:rsidR="00113160" w:rsidRPr="000B59B1" w:rsidTr="00153CA0">
        <w:trPr>
          <w:trHeight w:val="870"/>
          <w:jc w:val="center"/>
        </w:trPr>
        <w:tc>
          <w:tcPr>
            <w:tcW w:w="567" w:type="dxa"/>
            <w:shd w:val="clear" w:color="auto" w:fill="auto"/>
            <w:noWrap/>
            <w:vAlign w:val="center"/>
          </w:tcPr>
          <w:p w:rsidR="00D73DDA" w:rsidRPr="000B59B1" w:rsidRDefault="00D73DDA" w:rsidP="000369F0">
            <w:pPr>
              <w:jc w:val="center"/>
              <w:rPr>
                <w:rFonts w:asciiTheme="minorHAnsi" w:hAnsiTheme="minorHAnsi"/>
                <w:bCs/>
                <w:sz w:val="24"/>
                <w:szCs w:val="24"/>
              </w:rPr>
            </w:pPr>
            <w:r w:rsidRPr="000B59B1">
              <w:rPr>
                <w:rFonts w:asciiTheme="minorHAnsi" w:hAnsiTheme="minorHAnsi"/>
                <w:bCs/>
                <w:sz w:val="24"/>
                <w:szCs w:val="24"/>
              </w:rPr>
              <w:t>c.</w:t>
            </w:r>
          </w:p>
        </w:tc>
        <w:tc>
          <w:tcPr>
            <w:tcW w:w="7380" w:type="dxa"/>
            <w:shd w:val="clear" w:color="auto" w:fill="auto"/>
          </w:tcPr>
          <w:p w:rsidR="00D73DDA" w:rsidRPr="000B59B1" w:rsidRDefault="00D73DDA" w:rsidP="006810E0">
            <w:pPr>
              <w:jc w:val="both"/>
              <w:rPr>
                <w:rFonts w:asciiTheme="minorHAnsi" w:hAnsiTheme="minorHAnsi"/>
                <w:sz w:val="24"/>
                <w:szCs w:val="24"/>
              </w:rPr>
            </w:pPr>
            <w:r w:rsidRPr="000B59B1">
              <w:rPr>
                <w:rFonts w:asciiTheme="minorHAnsi" w:hAnsiTheme="minorHAnsi"/>
                <w:sz w:val="24"/>
                <w:szCs w:val="24"/>
              </w:rPr>
              <w:t>Member has not funded its clients in contravention to Exchange/SEBI requirement</w:t>
            </w:r>
            <w:r w:rsidR="002D4EDA" w:rsidRPr="000B59B1">
              <w:rPr>
                <w:rFonts w:asciiTheme="minorHAnsi" w:hAnsiTheme="minorHAnsi"/>
                <w:bCs/>
                <w:iCs/>
                <w:sz w:val="24"/>
                <w:szCs w:val="24"/>
              </w:rPr>
              <w:t xml:space="preserve"> except in accordance to the Margin Trading guidelines.</w:t>
            </w:r>
            <w:r w:rsidRPr="000B59B1">
              <w:rPr>
                <w:rFonts w:asciiTheme="minorHAnsi" w:hAnsiTheme="minorHAnsi"/>
                <w:sz w:val="24"/>
                <w:szCs w:val="24"/>
              </w:rPr>
              <w:t xml:space="preserve"> (Exchange’s circular no. NSE/MEMB/261 dated 27-May-97 and NS</w:t>
            </w:r>
            <w:r w:rsidR="00B3485A" w:rsidRPr="000B59B1">
              <w:rPr>
                <w:rFonts w:asciiTheme="minorHAnsi" w:hAnsiTheme="minorHAnsi"/>
                <w:sz w:val="24"/>
                <w:szCs w:val="24"/>
              </w:rPr>
              <w:t>E/INSP/20638 dated Apr 26, 2012</w:t>
            </w:r>
            <w:r w:rsidR="006810E0" w:rsidRPr="000B59B1">
              <w:rPr>
                <w:rFonts w:asciiTheme="minorHAnsi" w:hAnsiTheme="minorHAnsi"/>
                <w:bCs/>
                <w:iCs/>
                <w:sz w:val="24"/>
                <w:szCs w:val="24"/>
              </w:rPr>
              <w:t xml:space="preserve">, </w:t>
            </w:r>
            <w:r w:rsidR="006810E0" w:rsidRPr="000B59B1">
              <w:rPr>
                <w:rFonts w:asciiTheme="minorHAnsi" w:hAnsiTheme="minorHAnsi"/>
                <w:sz w:val="24"/>
                <w:szCs w:val="24"/>
              </w:rPr>
              <w:t>SEBI circular CIR/MRD/DP/54/2017 dated June 13, 2017,  CIR/MRD/DP/86/2017 dated August 1, 2017 and CIR/HO/MIRSD/MIRSD2/CIR/P/2017/64 dated June 22, 2017)</w:t>
            </w:r>
          </w:p>
        </w:tc>
        <w:tc>
          <w:tcPr>
            <w:tcW w:w="2969" w:type="dxa"/>
          </w:tcPr>
          <w:p w:rsidR="00D73DDA" w:rsidRPr="000B59B1" w:rsidRDefault="00D73DDA" w:rsidP="00D73DDA">
            <w:pPr>
              <w:jc w:val="both"/>
              <w:rPr>
                <w:rFonts w:asciiTheme="minorHAnsi" w:hAnsiTheme="minorHAnsi"/>
                <w:sz w:val="24"/>
                <w:szCs w:val="24"/>
              </w:rPr>
            </w:pPr>
            <w:r w:rsidRPr="000B59B1">
              <w:rPr>
                <w:rFonts w:asciiTheme="minorHAnsi" w:hAnsiTheme="minorHAnsi"/>
                <w:bCs/>
                <w:sz w:val="24"/>
                <w:szCs w:val="24"/>
              </w:rPr>
              <w:t>Refer Sampling Criteria 3</w:t>
            </w:r>
          </w:p>
        </w:tc>
        <w:tc>
          <w:tcPr>
            <w:tcW w:w="3969" w:type="dxa"/>
            <w:vAlign w:val="center"/>
          </w:tcPr>
          <w:p w:rsidR="00D73DDA" w:rsidRPr="000B59B1" w:rsidRDefault="00D73DDA" w:rsidP="00FC2897">
            <w:pPr>
              <w:numPr>
                <w:ilvl w:val="0"/>
                <w:numId w:val="5"/>
              </w:numPr>
              <w:ind w:left="175" w:hanging="218"/>
              <w:jc w:val="both"/>
              <w:rPr>
                <w:rFonts w:asciiTheme="minorHAnsi" w:hAnsiTheme="minorHAnsi"/>
                <w:sz w:val="24"/>
                <w:szCs w:val="24"/>
              </w:rPr>
            </w:pPr>
            <w:r w:rsidRPr="000B59B1">
              <w:rPr>
                <w:rFonts w:asciiTheme="minorHAnsi" w:hAnsiTheme="minorHAnsi"/>
                <w:sz w:val="24"/>
                <w:szCs w:val="24"/>
              </w:rPr>
              <w:t xml:space="preserve">50 % of the minimum sample should be </w:t>
            </w:r>
            <w:r w:rsidR="009369DF" w:rsidRPr="000B59B1">
              <w:rPr>
                <w:rFonts w:asciiTheme="minorHAnsi" w:hAnsiTheme="minorHAnsi"/>
                <w:sz w:val="24"/>
                <w:szCs w:val="24"/>
              </w:rPr>
              <w:t>the top debit balance clients (across all segments) as on the end of the Audit period.</w:t>
            </w:r>
          </w:p>
          <w:p w:rsidR="00D73DDA" w:rsidRPr="000B59B1" w:rsidRDefault="00D73DDA" w:rsidP="00FC2897">
            <w:pPr>
              <w:numPr>
                <w:ilvl w:val="0"/>
                <w:numId w:val="5"/>
              </w:numPr>
              <w:ind w:left="175" w:hanging="218"/>
              <w:jc w:val="both"/>
              <w:rPr>
                <w:rFonts w:asciiTheme="minorHAnsi" w:hAnsiTheme="minorHAnsi"/>
                <w:sz w:val="24"/>
                <w:szCs w:val="24"/>
              </w:rPr>
            </w:pPr>
            <w:r w:rsidRPr="000B59B1">
              <w:rPr>
                <w:rFonts w:asciiTheme="minorHAnsi" w:hAnsiTheme="minorHAnsi"/>
                <w:sz w:val="24"/>
                <w:szCs w:val="24"/>
              </w:rPr>
              <w:t>At least 25% of the minimum sample should be out of top clients in FO segment with highest upfront margin requirement.</w:t>
            </w:r>
          </w:p>
          <w:p w:rsidR="00D73DDA" w:rsidRPr="000B59B1" w:rsidRDefault="00D73DDA" w:rsidP="00FC2897">
            <w:pPr>
              <w:numPr>
                <w:ilvl w:val="0"/>
                <w:numId w:val="5"/>
              </w:numPr>
              <w:ind w:left="175" w:hanging="218"/>
              <w:jc w:val="both"/>
              <w:rPr>
                <w:rFonts w:asciiTheme="minorHAnsi" w:hAnsiTheme="minorHAnsi"/>
                <w:sz w:val="24"/>
                <w:szCs w:val="24"/>
              </w:rPr>
            </w:pPr>
            <w:r w:rsidRPr="000B59B1">
              <w:rPr>
                <w:rFonts w:asciiTheme="minorHAnsi" w:hAnsiTheme="minorHAnsi"/>
                <w:sz w:val="24"/>
                <w:szCs w:val="24"/>
              </w:rPr>
              <w:t>At least 25% of the minimum sample should be out of top clients in CD segment with highest upfront margin requirement.</w:t>
            </w:r>
          </w:p>
          <w:p w:rsidR="00D73DDA" w:rsidRPr="000B59B1" w:rsidRDefault="00D73DDA" w:rsidP="00D73DDA">
            <w:pPr>
              <w:ind w:left="-43"/>
              <w:jc w:val="both"/>
              <w:rPr>
                <w:rFonts w:asciiTheme="minorHAnsi" w:hAnsiTheme="minorHAnsi"/>
                <w:sz w:val="24"/>
                <w:szCs w:val="24"/>
              </w:rPr>
            </w:pPr>
          </w:p>
          <w:p w:rsidR="00D73DDA" w:rsidRPr="000B59B1" w:rsidRDefault="00D73DDA" w:rsidP="00D73DDA">
            <w:pPr>
              <w:jc w:val="both"/>
              <w:rPr>
                <w:rFonts w:asciiTheme="minorHAnsi" w:hAnsiTheme="minorHAnsi"/>
                <w:bCs/>
                <w:sz w:val="24"/>
                <w:szCs w:val="24"/>
              </w:rPr>
            </w:pPr>
            <w:r w:rsidRPr="000B59B1">
              <w:rPr>
                <w:rFonts w:asciiTheme="minorHAnsi" w:hAnsiTheme="minorHAnsi"/>
                <w:sz w:val="24"/>
                <w:szCs w:val="24"/>
              </w:rPr>
              <w:t>In case the minimum number is not available in a particular criterion, then clients shall be selected based on the remaining criteria.</w:t>
            </w:r>
          </w:p>
        </w:tc>
      </w:tr>
      <w:tr w:rsidR="00113160" w:rsidRPr="000B59B1" w:rsidTr="002866C4">
        <w:trPr>
          <w:trHeight w:val="647"/>
          <w:jc w:val="center"/>
        </w:trPr>
        <w:tc>
          <w:tcPr>
            <w:tcW w:w="567" w:type="dxa"/>
            <w:shd w:val="clear" w:color="auto" w:fill="auto"/>
            <w:noWrap/>
            <w:vAlign w:val="center"/>
          </w:tcPr>
          <w:p w:rsidR="00D73DDA" w:rsidRPr="000B59B1" w:rsidRDefault="00D73DDA" w:rsidP="000369F0">
            <w:pPr>
              <w:jc w:val="center"/>
              <w:rPr>
                <w:rFonts w:asciiTheme="minorHAnsi" w:hAnsiTheme="minorHAnsi"/>
                <w:bCs/>
                <w:sz w:val="24"/>
                <w:szCs w:val="24"/>
              </w:rPr>
            </w:pPr>
            <w:r w:rsidRPr="000B59B1">
              <w:rPr>
                <w:rFonts w:asciiTheme="minorHAnsi" w:hAnsiTheme="minorHAnsi"/>
                <w:sz w:val="24"/>
                <w:szCs w:val="24"/>
              </w:rPr>
              <w:lastRenderedPageBreak/>
              <w:t>d</w:t>
            </w:r>
          </w:p>
        </w:tc>
        <w:tc>
          <w:tcPr>
            <w:tcW w:w="7380" w:type="dxa"/>
            <w:shd w:val="clear" w:color="auto" w:fill="auto"/>
            <w:vAlign w:val="center"/>
          </w:tcPr>
          <w:p w:rsidR="00D73DDA" w:rsidRPr="000B59B1" w:rsidRDefault="00D73DDA" w:rsidP="00D73DDA">
            <w:pPr>
              <w:jc w:val="both"/>
              <w:rPr>
                <w:rFonts w:asciiTheme="minorHAnsi" w:hAnsiTheme="minorHAnsi"/>
                <w:bCs/>
                <w:iCs/>
                <w:sz w:val="24"/>
                <w:szCs w:val="24"/>
              </w:rPr>
            </w:pPr>
            <w:r w:rsidRPr="000B59B1">
              <w:rPr>
                <w:rFonts w:asciiTheme="minorHAnsi" w:hAnsiTheme="minorHAnsi"/>
                <w:bCs/>
                <w:iCs/>
                <w:sz w:val="24"/>
                <w:szCs w:val="24"/>
              </w:rPr>
              <w:t>Member has correctly reported details of client funding, if any, to the exchange.</w:t>
            </w:r>
          </w:p>
        </w:tc>
        <w:tc>
          <w:tcPr>
            <w:tcW w:w="2969" w:type="dxa"/>
            <w:vAlign w:val="center"/>
          </w:tcPr>
          <w:p w:rsidR="00D73DDA" w:rsidRPr="000B59B1" w:rsidRDefault="00D73DDA" w:rsidP="00D73DDA">
            <w:pPr>
              <w:jc w:val="both"/>
              <w:rPr>
                <w:rFonts w:asciiTheme="minorHAnsi" w:hAnsiTheme="minorHAnsi"/>
                <w:sz w:val="24"/>
                <w:szCs w:val="24"/>
              </w:rPr>
            </w:pPr>
            <w:r w:rsidRPr="000B59B1">
              <w:rPr>
                <w:rFonts w:asciiTheme="minorHAnsi" w:eastAsia="Times New Roman" w:hAnsiTheme="minorHAnsi"/>
                <w:sz w:val="24"/>
                <w:szCs w:val="24"/>
              </w:rPr>
              <w:t>Audit Period</w:t>
            </w:r>
          </w:p>
        </w:tc>
        <w:tc>
          <w:tcPr>
            <w:tcW w:w="3969" w:type="dxa"/>
            <w:vAlign w:val="center"/>
          </w:tcPr>
          <w:p w:rsidR="00D73DDA" w:rsidRPr="000B59B1" w:rsidRDefault="00D73DDA" w:rsidP="00D73DDA">
            <w:pPr>
              <w:jc w:val="both"/>
              <w:rPr>
                <w:rFonts w:asciiTheme="minorHAnsi" w:eastAsia="Times New Roman" w:hAnsiTheme="minorHAnsi"/>
                <w:sz w:val="24"/>
                <w:szCs w:val="24"/>
              </w:rPr>
            </w:pPr>
            <w:r w:rsidRPr="000B59B1">
              <w:rPr>
                <w:rFonts w:asciiTheme="minorHAnsi" w:eastAsia="Times New Roman" w:hAnsiTheme="minorHAnsi"/>
                <w:sz w:val="24"/>
                <w:szCs w:val="24"/>
              </w:rPr>
              <w:t>-</w:t>
            </w:r>
          </w:p>
        </w:tc>
      </w:tr>
      <w:tr w:rsidR="00113160" w:rsidRPr="000B59B1" w:rsidTr="002866C4">
        <w:trPr>
          <w:trHeight w:val="870"/>
          <w:jc w:val="center"/>
        </w:trPr>
        <w:tc>
          <w:tcPr>
            <w:tcW w:w="567" w:type="dxa"/>
            <w:shd w:val="clear" w:color="auto" w:fill="auto"/>
            <w:noWrap/>
            <w:vAlign w:val="center"/>
          </w:tcPr>
          <w:p w:rsidR="00D73DDA" w:rsidRPr="000B59B1" w:rsidRDefault="00D73DDA" w:rsidP="000369F0">
            <w:pPr>
              <w:jc w:val="center"/>
              <w:rPr>
                <w:rFonts w:asciiTheme="minorHAnsi" w:hAnsiTheme="minorHAnsi"/>
                <w:bCs/>
                <w:sz w:val="24"/>
                <w:szCs w:val="24"/>
              </w:rPr>
            </w:pPr>
            <w:r w:rsidRPr="000B59B1">
              <w:rPr>
                <w:rFonts w:asciiTheme="minorHAnsi" w:hAnsiTheme="minorHAnsi"/>
                <w:bCs/>
                <w:sz w:val="24"/>
                <w:szCs w:val="24"/>
              </w:rPr>
              <w:t>e</w:t>
            </w:r>
          </w:p>
        </w:tc>
        <w:tc>
          <w:tcPr>
            <w:tcW w:w="7380" w:type="dxa"/>
            <w:shd w:val="clear" w:color="auto" w:fill="auto"/>
            <w:vAlign w:val="center"/>
          </w:tcPr>
          <w:p w:rsidR="00D73DDA" w:rsidRPr="000B59B1" w:rsidRDefault="00D73DDA" w:rsidP="00B3485A">
            <w:pPr>
              <w:jc w:val="both"/>
              <w:rPr>
                <w:rFonts w:asciiTheme="minorHAnsi" w:hAnsiTheme="minorHAnsi"/>
                <w:sz w:val="24"/>
                <w:szCs w:val="24"/>
              </w:rPr>
            </w:pPr>
            <w:r w:rsidRPr="000B59B1">
              <w:rPr>
                <w:rFonts w:asciiTheme="minorHAnsi" w:hAnsiTheme="minorHAnsi"/>
                <w:bCs/>
                <w:iCs/>
                <w:sz w:val="24"/>
                <w:szCs w:val="24"/>
              </w:rPr>
              <w:t>Trading member has not undertaken or was not party to or has not facilitated any fund based activity through financier including any associate, related or third party entities</w:t>
            </w:r>
            <w:r w:rsidR="00B3485A" w:rsidRPr="000B59B1">
              <w:rPr>
                <w:rFonts w:asciiTheme="minorHAnsi" w:hAnsiTheme="minorHAnsi"/>
                <w:bCs/>
                <w:iCs/>
                <w:sz w:val="24"/>
                <w:szCs w:val="24"/>
              </w:rPr>
              <w:t>.</w:t>
            </w:r>
          </w:p>
        </w:tc>
        <w:tc>
          <w:tcPr>
            <w:tcW w:w="2969" w:type="dxa"/>
            <w:vAlign w:val="center"/>
          </w:tcPr>
          <w:p w:rsidR="00D73DDA" w:rsidRPr="000B59B1" w:rsidRDefault="00D73DDA" w:rsidP="00D73DDA">
            <w:pPr>
              <w:jc w:val="both"/>
              <w:rPr>
                <w:rFonts w:asciiTheme="minorHAnsi" w:hAnsiTheme="minorHAnsi"/>
                <w:bCs/>
                <w:iCs/>
                <w:sz w:val="24"/>
                <w:szCs w:val="24"/>
              </w:rPr>
            </w:pPr>
            <w:r w:rsidRPr="000B59B1">
              <w:rPr>
                <w:rFonts w:asciiTheme="minorHAnsi" w:eastAsia="Times New Roman" w:hAnsiTheme="minorHAnsi"/>
                <w:sz w:val="24"/>
                <w:szCs w:val="24"/>
              </w:rPr>
              <w:t>Audit Period</w:t>
            </w:r>
          </w:p>
        </w:tc>
        <w:tc>
          <w:tcPr>
            <w:tcW w:w="3969" w:type="dxa"/>
            <w:vAlign w:val="center"/>
          </w:tcPr>
          <w:p w:rsidR="00D73DDA" w:rsidRPr="000B59B1" w:rsidRDefault="00D73DDA" w:rsidP="00D73DDA">
            <w:pPr>
              <w:jc w:val="both"/>
              <w:rPr>
                <w:rFonts w:asciiTheme="minorHAnsi" w:eastAsia="Times New Roman" w:hAnsiTheme="minorHAnsi"/>
                <w:sz w:val="24"/>
                <w:szCs w:val="24"/>
              </w:rPr>
            </w:pPr>
            <w:r w:rsidRPr="000B59B1">
              <w:rPr>
                <w:rFonts w:asciiTheme="minorHAnsi" w:eastAsia="Times New Roman" w:hAnsiTheme="minorHAnsi"/>
                <w:b/>
                <w:sz w:val="24"/>
                <w:szCs w:val="24"/>
              </w:rPr>
              <w:t xml:space="preserve">Methodology </w:t>
            </w:r>
            <w:r w:rsidRPr="000B59B1">
              <w:rPr>
                <w:rFonts w:asciiTheme="minorHAnsi" w:eastAsia="Times New Roman" w:hAnsiTheme="minorHAnsi"/>
                <w:sz w:val="24"/>
                <w:szCs w:val="24"/>
              </w:rPr>
              <w:t>:</w:t>
            </w:r>
          </w:p>
          <w:p w:rsidR="00D73DDA" w:rsidRPr="000B59B1" w:rsidRDefault="00D73DDA" w:rsidP="00FC2897">
            <w:pPr>
              <w:numPr>
                <w:ilvl w:val="0"/>
                <w:numId w:val="6"/>
              </w:numPr>
              <w:ind w:left="317"/>
              <w:jc w:val="both"/>
              <w:rPr>
                <w:rFonts w:asciiTheme="minorHAnsi" w:eastAsia="Times New Roman" w:hAnsiTheme="minorHAnsi"/>
                <w:sz w:val="24"/>
                <w:szCs w:val="24"/>
              </w:rPr>
            </w:pPr>
            <w:r w:rsidRPr="000B59B1">
              <w:rPr>
                <w:rFonts w:asciiTheme="minorHAnsi" w:eastAsia="Times New Roman" w:hAnsiTheme="minorHAnsi"/>
                <w:sz w:val="24"/>
                <w:szCs w:val="24"/>
              </w:rPr>
              <w:t>Identify instances where Member has taken instruction from any financer to execute trades in client accounts or transfer client’s funds/securities</w:t>
            </w:r>
          </w:p>
          <w:p w:rsidR="00D73DDA" w:rsidRPr="000B59B1" w:rsidRDefault="00D73DDA" w:rsidP="00FC2897">
            <w:pPr>
              <w:numPr>
                <w:ilvl w:val="0"/>
                <w:numId w:val="6"/>
              </w:numPr>
              <w:ind w:left="317"/>
              <w:jc w:val="both"/>
              <w:rPr>
                <w:rFonts w:asciiTheme="minorHAnsi" w:eastAsia="Times New Roman" w:hAnsiTheme="minorHAnsi"/>
                <w:sz w:val="24"/>
                <w:szCs w:val="24"/>
              </w:rPr>
            </w:pPr>
            <w:r w:rsidRPr="000B59B1">
              <w:rPr>
                <w:rFonts w:asciiTheme="minorHAnsi" w:eastAsia="Times New Roman" w:hAnsiTheme="minorHAnsi"/>
                <w:sz w:val="24"/>
                <w:szCs w:val="24"/>
              </w:rPr>
              <w:t>Check whether member is a party to any agreement/ arrangement, directly or indirectly, entered into between their clients and any person to fund the client transactions</w:t>
            </w:r>
            <w:r w:rsidRPr="000B59B1">
              <w:rPr>
                <w:rFonts w:asciiTheme="minorHAnsi" w:hAnsiTheme="minorHAnsi"/>
                <w:sz w:val="24"/>
                <w:szCs w:val="24"/>
              </w:rPr>
              <w:t xml:space="preserve"> </w:t>
            </w:r>
          </w:p>
          <w:p w:rsidR="00D73DDA" w:rsidRPr="000B59B1" w:rsidRDefault="00D73DDA" w:rsidP="00FC2897">
            <w:pPr>
              <w:numPr>
                <w:ilvl w:val="0"/>
                <w:numId w:val="6"/>
              </w:numPr>
              <w:ind w:left="317"/>
              <w:jc w:val="both"/>
              <w:rPr>
                <w:rFonts w:asciiTheme="minorHAnsi" w:eastAsia="Times New Roman" w:hAnsiTheme="minorHAnsi"/>
                <w:sz w:val="24"/>
                <w:szCs w:val="24"/>
              </w:rPr>
            </w:pPr>
            <w:r w:rsidRPr="000B59B1">
              <w:rPr>
                <w:rFonts w:asciiTheme="minorHAnsi" w:eastAsia="Times New Roman" w:hAnsiTheme="minorHAnsi"/>
                <w:sz w:val="24"/>
                <w:szCs w:val="24"/>
              </w:rPr>
              <w:t>Check whether the member has obtained any authorisation or POA, for operating the depository/bank accounts of clients or has operated such accounts under a financing arrangement between the client and any person</w:t>
            </w:r>
          </w:p>
          <w:p w:rsidR="00D73DDA" w:rsidRPr="000B59B1" w:rsidRDefault="00D73DDA" w:rsidP="00FC2897">
            <w:pPr>
              <w:numPr>
                <w:ilvl w:val="0"/>
                <w:numId w:val="6"/>
              </w:numPr>
              <w:ind w:left="317"/>
              <w:jc w:val="both"/>
              <w:rPr>
                <w:rFonts w:asciiTheme="minorHAnsi" w:eastAsia="Times New Roman" w:hAnsiTheme="minorHAnsi"/>
                <w:sz w:val="24"/>
                <w:szCs w:val="24"/>
              </w:rPr>
            </w:pPr>
            <w:r w:rsidRPr="000B59B1">
              <w:rPr>
                <w:rFonts w:asciiTheme="minorHAnsi" w:eastAsia="Times New Roman" w:hAnsiTheme="minorHAnsi"/>
                <w:sz w:val="24"/>
                <w:szCs w:val="24"/>
              </w:rPr>
              <w:t>Whether member has acted as a conduit or front for financing any secondary market transactions entered into by their clients, directly or indirectly.</w:t>
            </w:r>
          </w:p>
        </w:tc>
      </w:tr>
      <w:tr w:rsidR="00113160" w:rsidRPr="000B59B1" w:rsidTr="002866C4">
        <w:trPr>
          <w:trHeight w:val="638"/>
          <w:jc w:val="center"/>
        </w:trPr>
        <w:tc>
          <w:tcPr>
            <w:tcW w:w="567" w:type="dxa"/>
            <w:shd w:val="clear" w:color="auto" w:fill="auto"/>
            <w:noWrap/>
            <w:vAlign w:val="center"/>
          </w:tcPr>
          <w:p w:rsidR="00D73DDA" w:rsidRPr="000B59B1" w:rsidRDefault="00D73DDA" w:rsidP="000369F0">
            <w:pPr>
              <w:jc w:val="center"/>
              <w:rPr>
                <w:rFonts w:asciiTheme="minorHAnsi" w:hAnsiTheme="minorHAnsi"/>
                <w:bCs/>
                <w:sz w:val="24"/>
                <w:szCs w:val="24"/>
              </w:rPr>
            </w:pPr>
            <w:r w:rsidRPr="000B59B1">
              <w:rPr>
                <w:rFonts w:asciiTheme="minorHAnsi" w:hAnsiTheme="minorHAnsi"/>
                <w:bCs/>
                <w:sz w:val="24"/>
                <w:szCs w:val="24"/>
              </w:rPr>
              <w:t>f</w:t>
            </w:r>
          </w:p>
        </w:tc>
        <w:tc>
          <w:tcPr>
            <w:tcW w:w="7380" w:type="dxa"/>
            <w:shd w:val="clear" w:color="auto" w:fill="auto"/>
            <w:vAlign w:val="center"/>
          </w:tcPr>
          <w:p w:rsidR="00D73DDA" w:rsidRPr="000B59B1" w:rsidRDefault="00D73DDA" w:rsidP="00D73DDA">
            <w:pPr>
              <w:jc w:val="both"/>
              <w:rPr>
                <w:rFonts w:asciiTheme="minorHAnsi" w:hAnsiTheme="minorHAnsi"/>
                <w:sz w:val="24"/>
                <w:szCs w:val="24"/>
              </w:rPr>
            </w:pPr>
            <w:r w:rsidRPr="000B59B1">
              <w:rPr>
                <w:rFonts w:asciiTheme="minorHAnsi" w:hAnsiTheme="minorHAnsi"/>
                <w:sz w:val="24"/>
                <w:szCs w:val="24"/>
              </w:rPr>
              <w:t xml:space="preserve">Checks are in place to ensure that no unauthorized orders are executed from any of the terminals. </w:t>
            </w:r>
          </w:p>
        </w:tc>
        <w:tc>
          <w:tcPr>
            <w:tcW w:w="2969" w:type="dxa"/>
            <w:vAlign w:val="center"/>
          </w:tcPr>
          <w:p w:rsidR="00D73DDA" w:rsidRPr="000B59B1" w:rsidRDefault="00D73DDA" w:rsidP="00D73DDA">
            <w:pPr>
              <w:jc w:val="both"/>
              <w:rPr>
                <w:rFonts w:asciiTheme="minorHAnsi" w:hAnsiTheme="minorHAnsi"/>
                <w:sz w:val="24"/>
                <w:szCs w:val="24"/>
              </w:rPr>
            </w:pPr>
            <w:r w:rsidRPr="000B59B1">
              <w:rPr>
                <w:rFonts w:asciiTheme="minorHAnsi" w:hAnsiTheme="minorHAnsi"/>
                <w:bCs/>
                <w:sz w:val="24"/>
                <w:szCs w:val="24"/>
              </w:rPr>
              <w:t>Audit Period</w:t>
            </w:r>
          </w:p>
        </w:tc>
        <w:tc>
          <w:tcPr>
            <w:tcW w:w="3969" w:type="dxa"/>
            <w:vAlign w:val="center"/>
          </w:tcPr>
          <w:p w:rsidR="00D73DDA" w:rsidRPr="000B59B1" w:rsidRDefault="00D73DDA" w:rsidP="00D73DDA">
            <w:pPr>
              <w:jc w:val="both"/>
              <w:rPr>
                <w:rFonts w:asciiTheme="minorHAnsi" w:hAnsiTheme="minorHAnsi"/>
                <w:bCs/>
                <w:sz w:val="24"/>
                <w:szCs w:val="24"/>
              </w:rPr>
            </w:pPr>
            <w:r w:rsidRPr="000B59B1">
              <w:rPr>
                <w:rFonts w:asciiTheme="minorHAnsi" w:hAnsiTheme="minorHAnsi"/>
                <w:bCs/>
                <w:sz w:val="24"/>
                <w:szCs w:val="24"/>
              </w:rPr>
              <w:t xml:space="preserve">Check whether adequate systems/measures are in place to ensure that orders are received from respective clients only. Undertake a process walkthrough to understand the order placing mechanism and the </w:t>
            </w:r>
            <w:r w:rsidRPr="000B59B1">
              <w:rPr>
                <w:rFonts w:asciiTheme="minorHAnsi" w:hAnsiTheme="minorHAnsi"/>
                <w:bCs/>
                <w:sz w:val="24"/>
                <w:szCs w:val="24"/>
              </w:rPr>
              <w:lastRenderedPageBreak/>
              <w:t>process of issuing trade/order confirmations.</w:t>
            </w:r>
          </w:p>
        </w:tc>
      </w:tr>
      <w:tr w:rsidR="00113160" w:rsidRPr="000B59B1" w:rsidTr="002866C4">
        <w:trPr>
          <w:trHeight w:val="855"/>
          <w:jc w:val="center"/>
        </w:trPr>
        <w:tc>
          <w:tcPr>
            <w:tcW w:w="567" w:type="dxa"/>
            <w:shd w:val="clear" w:color="auto" w:fill="auto"/>
            <w:noWrap/>
            <w:vAlign w:val="center"/>
          </w:tcPr>
          <w:p w:rsidR="00D73DDA" w:rsidRPr="000B59B1" w:rsidRDefault="00D73DDA" w:rsidP="000369F0">
            <w:pPr>
              <w:jc w:val="center"/>
              <w:rPr>
                <w:rFonts w:asciiTheme="minorHAnsi" w:hAnsiTheme="minorHAnsi"/>
                <w:bCs/>
                <w:sz w:val="24"/>
                <w:szCs w:val="24"/>
              </w:rPr>
            </w:pPr>
            <w:r w:rsidRPr="000B59B1">
              <w:rPr>
                <w:rFonts w:asciiTheme="minorHAnsi" w:hAnsiTheme="minorHAnsi"/>
                <w:bCs/>
                <w:sz w:val="24"/>
                <w:szCs w:val="24"/>
              </w:rPr>
              <w:lastRenderedPageBreak/>
              <w:t>g</w:t>
            </w:r>
          </w:p>
        </w:tc>
        <w:tc>
          <w:tcPr>
            <w:tcW w:w="7380" w:type="dxa"/>
            <w:shd w:val="clear" w:color="auto" w:fill="auto"/>
            <w:vAlign w:val="center"/>
          </w:tcPr>
          <w:p w:rsidR="00D73DDA" w:rsidRPr="000B59B1" w:rsidRDefault="00D73DDA" w:rsidP="00D73DDA">
            <w:pPr>
              <w:jc w:val="both"/>
              <w:rPr>
                <w:rFonts w:asciiTheme="minorHAnsi" w:hAnsiTheme="minorHAnsi"/>
                <w:sz w:val="24"/>
                <w:szCs w:val="24"/>
              </w:rPr>
            </w:pPr>
            <w:r w:rsidRPr="000B59B1">
              <w:rPr>
                <w:rFonts w:asciiTheme="minorHAnsi" w:hAnsiTheme="minorHAnsi"/>
                <w:sz w:val="24"/>
                <w:szCs w:val="24"/>
              </w:rPr>
              <w:t>In case of dormant accounts, if the account is reactivated then there are checks in place to ensure that account is operated by the relevant client only.</w:t>
            </w:r>
          </w:p>
        </w:tc>
        <w:tc>
          <w:tcPr>
            <w:tcW w:w="2969" w:type="dxa"/>
            <w:vAlign w:val="center"/>
          </w:tcPr>
          <w:p w:rsidR="00D73DDA" w:rsidRPr="000B59B1" w:rsidRDefault="00D73DDA" w:rsidP="00D73DDA">
            <w:pPr>
              <w:jc w:val="both"/>
              <w:rPr>
                <w:rFonts w:asciiTheme="minorHAnsi" w:hAnsiTheme="minorHAnsi"/>
                <w:sz w:val="24"/>
                <w:szCs w:val="24"/>
              </w:rPr>
            </w:pPr>
            <w:r w:rsidRPr="000B59B1">
              <w:rPr>
                <w:rFonts w:asciiTheme="minorHAnsi" w:hAnsiTheme="minorHAnsi"/>
                <w:bCs/>
                <w:sz w:val="24"/>
                <w:szCs w:val="24"/>
              </w:rPr>
              <w:t>Audit Period</w:t>
            </w:r>
          </w:p>
        </w:tc>
        <w:tc>
          <w:tcPr>
            <w:tcW w:w="3969" w:type="dxa"/>
            <w:vAlign w:val="center"/>
          </w:tcPr>
          <w:p w:rsidR="00D73DDA" w:rsidRPr="000B59B1" w:rsidRDefault="00D73DDA" w:rsidP="00D73DDA">
            <w:pPr>
              <w:jc w:val="both"/>
              <w:rPr>
                <w:rFonts w:asciiTheme="minorHAnsi" w:hAnsiTheme="minorHAnsi"/>
                <w:bCs/>
                <w:sz w:val="24"/>
                <w:szCs w:val="24"/>
              </w:rPr>
            </w:pPr>
            <w:r w:rsidRPr="000B59B1">
              <w:rPr>
                <w:rFonts w:asciiTheme="minorHAnsi" w:hAnsiTheme="minorHAnsi"/>
                <w:bCs/>
                <w:sz w:val="24"/>
                <w:szCs w:val="24"/>
              </w:rPr>
              <w:t>Check whether an appropriate inactive account policy is in place and appropriate documentation is taken/process is adopted for reactivation of a dormant account.</w:t>
            </w:r>
          </w:p>
        </w:tc>
      </w:tr>
      <w:tr w:rsidR="00113160" w:rsidRPr="000B59B1" w:rsidTr="002866C4">
        <w:trPr>
          <w:trHeight w:val="899"/>
          <w:jc w:val="center"/>
        </w:trPr>
        <w:tc>
          <w:tcPr>
            <w:tcW w:w="567" w:type="dxa"/>
            <w:shd w:val="clear" w:color="auto" w:fill="auto"/>
            <w:noWrap/>
            <w:vAlign w:val="center"/>
          </w:tcPr>
          <w:p w:rsidR="00D73DDA" w:rsidRPr="000B59B1" w:rsidRDefault="00D73DDA" w:rsidP="000369F0">
            <w:pPr>
              <w:jc w:val="center"/>
              <w:rPr>
                <w:rFonts w:asciiTheme="minorHAnsi" w:hAnsiTheme="minorHAnsi"/>
                <w:bCs/>
                <w:sz w:val="24"/>
                <w:szCs w:val="24"/>
              </w:rPr>
            </w:pPr>
            <w:r w:rsidRPr="000B59B1">
              <w:rPr>
                <w:rFonts w:asciiTheme="minorHAnsi" w:hAnsiTheme="minorHAnsi"/>
                <w:bCs/>
                <w:sz w:val="24"/>
                <w:szCs w:val="24"/>
              </w:rPr>
              <w:t>h</w:t>
            </w:r>
          </w:p>
        </w:tc>
        <w:tc>
          <w:tcPr>
            <w:tcW w:w="7380" w:type="dxa"/>
            <w:shd w:val="clear" w:color="auto" w:fill="auto"/>
            <w:vAlign w:val="center"/>
          </w:tcPr>
          <w:p w:rsidR="00D73DDA" w:rsidRPr="000B59B1" w:rsidRDefault="00D73DDA" w:rsidP="00D73DDA">
            <w:pPr>
              <w:jc w:val="both"/>
              <w:rPr>
                <w:rFonts w:asciiTheme="minorHAnsi" w:hAnsiTheme="minorHAnsi"/>
                <w:sz w:val="24"/>
                <w:szCs w:val="24"/>
              </w:rPr>
            </w:pPr>
            <w:r w:rsidRPr="000B59B1">
              <w:rPr>
                <w:rFonts w:asciiTheme="minorHAnsi" w:hAnsiTheme="minorHAnsi"/>
                <w:sz w:val="24"/>
                <w:szCs w:val="24"/>
              </w:rPr>
              <w:t>Initial and other margins are collected from respective clients in the prescribed form of funds, fixed deposit receipts, bank guarantees and approved/liquid securities with appropriate haircut.</w:t>
            </w:r>
          </w:p>
        </w:tc>
        <w:tc>
          <w:tcPr>
            <w:tcW w:w="2969" w:type="dxa"/>
            <w:vAlign w:val="center"/>
          </w:tcPr>
          <w:p w:rsidR="00D73DDA" w:rsidRPr="000B59B1" w:rsidRDefault="00D73DDA" w:rsidP="00D73DDA">
            <w:pPr>
              <w:jc w:val="both"/>
              <w:rPr>
                <w:rFonts w:asciiTheme="minorHAnsi" w:hAnsiTheme="minorHAnsi"/>
                <w:sz w:val="24"/>
                <w:szCs w:val="24"/>
              </w:rPr>
            </w:pPr>
            <w:r w:rsidRPr="000B59B1">
              <w:rPr>
                <w:rFonts w:asciiTheme="minorHAnsi" w:hAnsiTheme="minorHAnsi"/>
                <w:bCs/>
                <w:sz w:val="24"/>
                <w:szCs w:val="24"/>
              </w:rPr>
              <w:t>Refer Sampling Criteria 2</w:t>
            </w:r>
          </w:p>
        </w:tc>
        <w:tc>
          <w:tcPr>
            <w:tcW w:w="3969" w:type="dxa"/>
            <w:vAlign w:val="center"/>
          </w:tcPr>
          <w:p w:rsidR="00D73DDA" w:rsidRPr="000B59B1" w:rsidRDefault="00D73DDA" w:rsidP="00D73DDA">
            <w:pPr>
              <w:jc w:val="both"/>
              <w:rPr>
                <w:rFonts w:asciiTheme="minorHAnsi" w:hAnsiTheme="minorHAnsi"/>
                <w:bCs/>
                <w:sz w:val="24"/>
                <w:szCs w:val="24"/>
              </w:rPr>
            </w:pPr>
            <w:r w:rsidRPr="000B59B1">
              <w:rPr>
                <w:rFonts w:asciiTheme="minorHAnsi" w:hAnsiTheme="minorHAnsi"/>
                <w:bCs/>
                <w:sz w:val="24"/>
                <w:szCs w:val="24"/>
              </w:rPr>
              <w:t>Select clients based on the methodology stipulated in point 2 (b).  Verify whether the margin reported as collected is available with the Member in approved forms only and as stipulated by Exchange/SEBI from time to time.</w:t>
            </w:r>
          </w:p>
        </w:tc>
      </w:tr>
      <w:tr w:rsidR="00113160" w:rsidRPr="000B59B1" w:rsidTr="002866C4">
        <w:trPr>
          <w:trHeight w:val="548"/>
          <w:jc w:val="center"/>
        </w:trPr>
        <w:tc>
          <w:tcPr>
            <w:tcW w:w="567" w:type="dxa"/>
            <w:shd w:val="clear" w:color="auto" w:fill="auto"/>
            <w:noWrap/>
            <w:vAlign w:val="center"/>
          </w:tcPr>
          <w:p w:rsidR="00D73DDA" w:rsidRPr="000B59B1" w:rsidRDefault="00D73DDA" w:rsidP="000369F0">
            <w:pPr>
              <w:jc w:val="center"/>
              <w:rPr>
                <w:rFonts w:asciiTheme="minorHAnsi" w:hAnsiTheme="minorHAnsi"/>
                <w:bCs/>
                <w:sz w:val="24"/>
                <w:szCs w:val="24"/>
              </w:rPr>
            </w:pPr>
            <w:proofErr w:type="spellStart"/>
            <w:r w:rsidRPr="000B59B1">
              <w:rPr>
                <w:rFonts w:asciiTheme="minorHAnsi" w:hAnsiTheme="minorHAnsi"/>
                <w:bCs/>
                <w:sz w:val="24"/>
                <w:szCs w:val="24"/>
              </w:rPr>
              <w:t>i</w:t>
            </w:r>
            <w:proofErr w:type="spellEnd"/>
          </w:p>
        </w:tc>
        <w:tc>
          <w:tcPr>
            <w:tcW w:w="7380" w:type="dxa"/>
            <w:shd w:val="clear" w:color="auto" w:fill="auto"/>
            <w:vAlign w:val="center"/>
          </w:tcPr>
          <w:p w:rsidR="00D73DDA" w:rsidRPr="000B59B1" w:rsidRDefault="00D73DDA" w:rsidP="00D73DDA">
            <w:pPr>
              <w:jc w:val="both"/>
              <w:rPr>
                <w:rFonts w:asciiTheme="minorHAnsi" w:hAnsiTheme="minorHAnsi"/>
                <w:sz w:val="24"/>
                <w:szCs w:val="24"/>
              </w:rPr>
            </w:pPr>
            <w:r w:rsidRPr="000B59B1">
              <w:rPr>
                <w:rFonts w:asciiTheme="minorHAnsi" w:hAnsiTheme="minorHAnsi"/>
                <w:sz w:val="24"/>
                <w:szCs w:val="24"/>
              </w:rPr>
              <w:t>Proper systems are in place to ensure timely collection for pay-in from the respective client as per settlement schedule.</w:t>
            </w:r>
          </w:p>
        </w:tc>
        <w:tc>
          <w:tcPr>
            <w:tcW w:w="2969" w:type="dxa"/>
            <w:vAlign w:val="center"/>
          </w:tcPr>
          <w:p w:rsidR="00D73DDA" w:rsidRPr="000B59B1" w:rsidRDefault="00D73DDA" w:rsidP="00D73DDA">
            <w:pPr>
              <w:jc w:val="both"/>
              <w:rPr>
                <w:rFonts w:asciiTheme="minorHAnsi" w:hAnsiTheme="minorHAnsi"/>
                <w:sz w:val="24"/>
                <w:szCs w:val="24"/>
              </w:rPr>
            </w:pPr>
            <w:r w:rsidRPr="000B59B1">
              <w:rPr>
                <w:rFonts w:asciiTheme="minorHAnsi" w:hAnsiTheme="minorHAnsi"/>
                <w:bCs/>
                <w:sz w:val="24"/>
                <w:szCs w:val="24"/>
              </w:rPr>
              <w:t>Audit Period</w:t>
            </w:r>
          </w:p>
        </w:tc>
        <w:tc>
          <w:tcPr>
            <w:tcW w:w="3969" w:type="dxa"/>
            <w:vAlign w:val="center"/>
          </w:tcPr>
          <w:p w:rsidR="00D73DDA" w:rsidRPr="000B59B1" w:rsidRDefault="00D73DDA" w:rsidP="00FC2897">
            <w:pPr>
              <w:numPr>
                <w:ilvl w:val="0"/>
                <w:numId w:val="7"/>
              </w:numPr>
              <w:ind w:left="317" w:hanging="317"/>
              <w:jc w:val="both"/>
              <w:rPr>
                <w:rFonts w:asciiTheme="minorHAnsi" w:hAnsiTheme="minorHAnsi"/>
                <w:bCs/>
                <w:sz w:val="24"/>
                <w:szCs w:val="24"/>
              </w:rPr>
            </w:pPr>
            <w:r w:rsidRPr="000B59B1">
              <w:rPr>
                <w:rFonts w:asciiTheme="minorHAnsi" w:hAnsiTheme="minorHAnsi"/>
                <w:bCs/>
                <w:sz w:val="24"/>
                <w:szCs w:val="24"/>
              </w:rPr>
              <w:t xml:space="preserve">Identify instances of client defaults during the audit period. In case of frequent defaults seek reasons from Member and identify any process gaps. </w:t>
            </w:r>
          </w:p>
          <w:p w:rsidR="00D73DDA" w:rsidRPr="000B59B1" w:rsidRDefault="00D73DDA" w:rsidP="00FC2897">
            <w:pPr>
              <w:numPr>
                <w:ilvl w:val="0"/>
                <w:numId w:val="7"/>
              </w:numPr>
              <w:ind w:left="317" w:hanging="317"/>
              <w:jc w:val="both"/>
              <w:rPr>
                <w:rFonts w:asciiTheme="minorHAnsi" w:hAnsiTheme="minorHAnsi"/>
                <w:bCs/>
                <w:sz w:val="24"/>
                <w:szCs w:val="24"/>
              </w:rPr>
            </w:pPr>
            <w:r w:rsidRPr="000B59B1">
              <w:rPr>
                <w:rFonts w:asciiTheme="minorHAnsi" w:hAnsiTheme="minorHAnsi"/>
                <w:bCs/>
                <w:sz w:val="24"/>
                <w:szCs w:val="24"/>
              </w:rPr>
              <w:t>Ascertain the process adopted by the Member to recover outstanding balances from their clients</w:t>
            </w:r>
          </w:p>
        </w:tc>
      </w:tr>
      <w:tr w:rsidR="00113160" w:rsidRPr="000B59B1" w:rsidTr="002866C4">
        <w:trPr>
          <w:trHeight w:val="1070"/>
          <w:jc w:val="center"/>
        </w:trPr>
        <w:tc>
          <w:tcPr>
            <w:tcW w:w="567" w:type="dxa"/>
            <w:shd w:val="clear" w:color="auto" w:fill="auto"/>
            <w:noWrap/>
            <w:vAlign w:val="center"/>
          </w:tcPr>
          <w:p w:rsidR="00D73DDA" w:rsidRPr="000B59B1" w:rsidRDefault="00D73DDA" w:rsidP="000369F0">
            <w:pPr>
              <w:jc w:val="center"/>
              <w:rPr>
                <w:rFonts w:asciiTheme="minorHAnsi" w:hAnsiTheme="minorHAnsi"/>
                <w:bCs/>
                <w:sz w:val="24"/>
                <w:szCs w:val="24"/>
              </w:rPr>
            </w:pPr>
            <w:r w:rsidRPr="000B59B1">
              <w:rPr>
                <w:rFonts w:asciiTheme="minorHAnsi" w:hAnsiTheme="minorHAnsi"/>
                <w:bCs/>
                <w:sz w:val="24"/>
                <w:szCs w:val="24"/>
              </w:rPr>
              <w:t>j</w:t>
            </w:r>
          </w:p>
        </w:tc>
        <w:tc>
          <w:tcPr>
            <w:tcW w:w="7380" w:type="dxa"/>
            <w:shd w:val="clear" w:color="auto" w:fill="auto"/>
            <w:vAlign w:val="center"/>
          </w:tcPr>
          <w:p w:rsidR="00D73DDA" w:rsidRPr="000B59B1" w:rsidRDefault="00D73DDA" w:rsidP="00D73DDA">
            <w:pPr>
              <w:jc w:val="both"/>
              <w:rPr>
                <w:rFonts w:asciiTheme="minorHAnsi" w:hAnsiTheme="minorHAnsi"/>
                <w:sz w:val="24"/>
                <w:szCs w:val="24"/>
              </w:rPr>
            </w:pPr>
            <w:r w:rsidRPr="000B59B1">
              <w:rPr>
                <w:rFonts w:asciiTheme="minorHAnsi" w:hAnsiTheme="minorHAnsi"/>
                <w:sz w:val="24"/>
                <w:szCs w:val="24"/>
              </w:rPr>
              <w:t xml:space="preserve">Proper monitoring mechanism is in place to review long outstanding debit balances in clients’ account and recovery of the same. </w:t>
            </w:r>
          </w:p>
        </w:tc>
        <w:tc>
          <w:tcPr>
            <w:tcW w:w="2969" w:type="dxa"/>
            <w:vAlign w:val="center"/>
          </w:tcPr>
          <w:p w:rsidR="00D73DDA" w:rsidRPr="000B59B1" w:rsidRDefault="00D73DDA" w:rsidP="00D73DDA">
            <w:pPr>
              <w:jc w:val="both"/>
              <w:rPr>
                <w:rFonts w:asciiTheme="minorHAnsi" w:hAnsiTheme="minorHAnsi"/>
                <w:sz w:val="24"/>
                <w:szCs w:val="24"/>
              </w:rPr>
            </w:pPr>
            <w:r w:rsidRPr="000B59B1">
              <w:rPr>
                <w:rFonts w:asciiTheme="minorHAnsi" w:hAnsiTheme="minorHAnsi"/>
                <w:bCs/>
                <w:sz w:val="24"/>
                <w:szCs w:val="24"/>
              </w:rPr>
              <w:t>Top 25 (or 100% whichever is lower) clients with debit balance</w:t>
            </w:r>
          </w:p>
        </w:tc>
        <w:tc>
          <w:tcPr>
            <w:tcW w:w="3969" w:type="dxa"/>
            <w:vAlign w:val="center"/>
          </w:tcPr>
          <w:p w:rsidR="00D73DDA" w:rsidRPr="000B59B1" w:rsidRDefault="00D73DDA" w:rsidP="00FC2897">
            <w:pPr>
              <w:numPr>
                <w:ilvl w:val="0"/>
                <w:numId w:val="8"/>
              </w:numPr>
              <w:ind w:left="317" w:hanging="317"/>
              <w:jc w:val="both"/>
              <w:rPr>
                <w:rFonts w:asciiTheme="minorHAnsi" w:hAnsiTheme="minorHAnsi"/>
                <w:bCs/>
                <w:sz w:val="24"/>
                <w:szCs w:val="24"/>
              </w:rPr>
            </w:pPr>
            <w:r w:rsidRPr="000B59B1">
              <w:rPr>
                <w:rFonts w:asciiTheme="minorHAnsi" w:hAnsiTheme="minorHAnsi"/>
                <w:bCs/>
                <w:sz w:val="24"/>
                <w:szCs w:val="24"/>
              </w:rPr>
              <w:t xml:space="preserve">Undertake an ageing analysis of the outstanding debit balance of the sample clients as on the last day of the Audit period. </w:t>
            </w:r>
          </w:p>
          <w:p w:rsidR="00D73DDA" w:rsidRPr="000B59B1" w:rsidRDefault="00D73DDA" w:rsidP="00FC2897">
            <w:pPr>
              <w:numPr>
                <w:ilvl w:val="0"/>
                <w:numId w:val="8"/>
              </w:numPr>
              <w:ind w:left="317" w:hanging="317"/>
              <w:jc w:val="both"/>
              <w:rPr>
                <w:rFonts w:asciiTheme="minorHAnsi" w:hAnsiTheme="minorHAnsi"/>
                <w:bCs/>
                <w:sz w:val="24"/>
                <w:szCs w:val="24"/>
              </w:rPr>
            </w:pPr>
            <w:r w:rsidRPr="000B59B1">
              <w:rPr>
                <w:rFonts w:asciiTheme="minorHAnsi" w:hAnsiTheme="minorHAnsi"/>
                <w:bCs/>
                <w:sz w:val="24"/>
                <w:szCs w:val="24"/>
              </w:rPr>
              <w:t>Ascertain the process adopted by the Member to recover outstanding balances from their clients</w:t>
            </w:r>
          </w:p>
          <w:p w:rsidR="00D73DDA" w:rsidRPr="000B59B1" w:rsidRDefault="00D73DDA" w:rsidP="00FC2897">
            <w:pPr>
              <w:numPr>
                <w:ilvl w:val="0"/>
                <w:numId w:val="8"/>
              </w:numPr>
              <w:ind w:left="317" w:hanging="317"/>
              <w:jc w:val="both"/>
              <w:rPr>
                <w:rFonts w:asciiTheme="minorHAnsi" w:hAnsiTheme="minorHAnsi"/>
                <w:bCs/>
                <w:sz w:val="24"/>
                <w:szCs w:val="24"/>
              </w:rPr>
            </w:pPr>
            <w:r w:rsidRPr="000B59B1">
              <w:rPr>
                <w:rFonts w:asciiTheme="minorHAnsi" w:hAnsiTheme="minorHAnsi"/>
                <w:bCs/>
                <w:sz w:val="24"/>
                <w:szCs w:val="24"/>
              </w:rPr>
              <w:lastRenderedPageBreak/>
              <w:t>Report if more than 50% of the debit balance is outstanding for more than 3 months.</w:t>
            </w:r>
          </w:p>
        </w:tc>
      </w:tr>
      <w:tr w:rsidR="00113160" w:rsidRPr="000B59B1" w:rsidTr="002866C4">
        <w:trPr>
          <w:trHeight w:val="440"/>
          <w:jc w:val="center"/>
        </w:trPr>
        <w:tc>
          <w:tcPr>
            <w:tcW w:w="567" w:type="dxa"/>
            <w:shd w:val="clear" w:color="auto" w:fill="auto"/>
            <w:noWrap/>
            <w:vAlign w:val="center"/>
          </w:tcPr>
          <w:p w:rsidR="00D73DDA" w:rsidRPr="000B59B1" w:rsidRDefault="00D73DDA" w:rsidP="000369F0">
            <w:pPr>
              <w:jc w:val="center"/>
              <w:rPr>
                <w:rFonts w:asciiTheme="minorHAnsi" w:hAnsiTheme="minorHAnsi"/>
                <w:bCs/>
                <w:sz w:val="24"/>
                <w:szCs w:val="24"/>
              </w:rPr>
            </w:pPr>
            <w:r w:rsidRPr="000B59B1">
              <w:rPr>
                <w:rFonts w:asciiTheme="minorHAnsi" w:hAnsiTheme="minorHAnsi"/>
                <w:bCs/>
                <w:sz w:val="24"/>
                <w:szCs w:val="24"/>
              </w:rPr>
              <w:lastRenderedPageBreak/>
              <w:t>k</w:t>
            </w:r>
          </w:p>
        </w:tc>
        <w:tc>
          <w:tcPr>
            <w:tcW w:w="7380" w:type="dxa"/>
            <w:shd w:val="clear" w:color="auto" w:fill="auto"/>
            <w:vAlign w:val="center"/>
          </w:tcPr>
          <w:p w:rsidR="00D73DDA" w:rsidRPr="000B59B1" w:rsidRDefault="00D73DDA" w:rsidP="00D73DDA">
            <w:pPr>
              <w:pStyle w:val="ListParagraph"/>
              <w:ind w:left="0"/>
              <w:jc w:val="both"/>
              <w:rPr>
                <w:rFonts w:asciiTheme="minorHAnsi" w:hAnsiTheme="minorHAnsi"/>
                <w:sz w:val="24"/>
                <w:szCs w:val="24"/>
              </w:rPr>
            </w:pPr>
            <w:r w:rsidRPr="000B59B1">
              <w:rPr>
                <w:rFonts w:asciiTheme="minorHAnsi" w:eastAsia="Batang" w:hAnsiTheme="minorHAnsi"/>
                <w:sz w:val="24"/>
                <w:szCs w:val="24"/>
                <w:lang w:eastAsia="ko-KR"/>
              </w:rPr>
              <w:t xml:space="preserve">Trading member has implemented proper internal code of conduct and adequate internal controls to ensure that proper checks and balances are in place with respect to SEBI Circular </w:t>
            </w:r>
            <w:r w:rsidRPr="000B59B1">
              <w:rPr>
                <w:rFonts w:asciiTheme="minorHAnsi" w:eastAsia="Times New Roman" w:hAnsiTheme="minorHAnsi"/>
                <w:sz w:val="24"/>
                <w:szCs w:val="24"/>
              </w:rPr>
              <w:t xml:space="preserve">Cir/ ISD/1/2011, dated March 23, 2011 and Cir/ISD/2/2011 dated March 24, </w:t>
            </w:r>
            <w:r w:rsidRPr="000B59B1">
              <w:rPr>
                <w:rFonts w:asciiTheme="minorHAnsi" w:eastAsia="Batang" w:hAnsiTheme="minorHAnsi"/>
                <w:sz w:val="24"/>
                <w:szCs w:val="24"/>
                <w:lang w:eastAsia="ko-KR"/>
              </w:rPr>
              <w:t>2011 on the subject ‘Unauthenticated news circulated by SEBI registered market intermediaries through various modes of communication.</w:t>
            </w:r>
          </w:p>
        </w:tc>
        <w:tc>
          <w:tcPr>
            <w:tcW w:w="2969" w:type="dxa"/>
            <w:vAlign w:val="center"/>
          </w:tcPr>
          <w:p w:rsidR="00D73DDA" w:rsidRPr="000B59B1" w:rsidRDefault="00D73DDA" w:rsidP="00D73DDA">
            <w:pPr>
              <w:pStyle w:val="ListParagraph"/>
              <w:ind w:left="0"/>
              <w:jc w:val="both"/>
              <w:rPr>
                <w:rFonts w:asciiTheme="minorHAnsi" w:eastAsia="Batang" w:hAnsiTheme="minorHAnsi"/>
                <w:sz w:val="24"/>
                <w:szCs w:val="24"/>
                <w:lang w:eastAsia="ko-KR"/>
              </w:rPr>
            </w:pPr>
            <w:r w:rsidRPr="000B59B1">
              <w:rPr>
                <w:rFonts w:asciiTheme="minorHAnsi" w:hAnsiTheme="minorHAnsi"/>
                <w:bCs/>
                <w:sz w:val="24"/>
                <w:szCs w:val="24"/>
              </w:rPr>
              <w:t>Audit Period</w:t>
            </w:r>
          </w:p>
        </w:tc>
        <w:tc>
          <w:tcPr>
            <w:tcW w:w="3969" w:type="dxa"/>
            <w:vAlign w:val="center"/>
          </w:tcPr>
          <w:p w:rsidR="00D73DDA" w:rsidRPr="000B59B1" w:rsidRDefault="00D73DDA" w:rsidP="00D73DDA">
            <w:pPr>
              <w:pStyle w:val="ListParagraph"/>
              <w:ind w:left="0"/>
              <w:jc w:val="both"/>
              <w:rPr>
                <w:rFonts w:asciiTheme="minorHAnsi" w:hAnsiTheme="minorHAnsi"/>
                <w:bCs/>
                <w:sz w:val="24"/>
                <w:szCs w:val="24"/>
              </w:rPr>
            </w:pPr>
            <w:r w:rsidRPr="000B59B1">
              <w:rPr>
                <w:rFonts w:asciiTheme="minorHAnsi" w:hAnsiTheme="minorHAnsi"/>
                <w:bCs/>
                <w:sz w:val="24"/>
                <w:szCs w:val="24"/>
              </w:rPr>
              <w:t xml:space="preserve">Verify whether the Member has put in place adequate internal controls as per </w:t>
            </w:r>
            <w:r w:rsidRPr="000B59B1">
              <w:rPr>
                <w:rFonts w:asciiTheme="minorHAnsi" w:eastAsia="Batang" w:hAnsiTheme="minorHAnsi"/>
                <w:sz w:val="24"/>
                <w:szCs w:val="24"/>
                <w:lang w:eastAsia="ko-KR"/>
              </w:rPr>
              <w:t xml:space="preserve">SEBI Circular </w:t>
            </w:r>
            <w:r w:rsidRPr="000B59B1">
              <w:rPr>
                <w:rFonts w:asciiTheme="minorHAnsi" w:eastAsia="Times New Roman" w:hAnsiTheme="minorHAnsi"/>
                <w:sz w:val="24"/>
                <w:szCs w:val="24"/>
              </w:rPr>
              <w:t xml:space="preserve">Cir/ ISD/1/2011, dated March 23, 2011 and Cir/ISD/2/2011 dated March 24, </w:t>
            </w:r>
            <w:r w:rsidRPr="000B59B1">
              <w:rPr>
                <w:rFonts w:asciiTheme="minorHAnsi" w:eastAsia="Batang" w:hAnsiTheme="minorHAnsi"/>
                <w:sz w:val="24"/>
                <w:szCs w:val="24"/>
                <w:lang w:eastAsia="ko-KR"/>
              </w:rPr>
              <w:t>2011 to control the circulation of Unauthenticated news.</w:t>
            </w:r>
          </w:p>
        </w:tc>
      </w:tr>
      <w:tr w:rsidR="00113160" w:rsidRPr="000B59B1" w:rsidTr="002866C4">
        <w:trPr>
          <w:trHeight w:val="908"/>
          <w:jc w:val="center"/>
        </w:trPr>
        <w:tc>
          <w:tcPr>
            <w:tcW w:w="567" w:type="dxa"/>
            <w:shd w:val="clear" w:color="auto" w:fill="auto"/>
            <w:noWrap/>
            <w:vAlign w:val="center"/>
          </w:tcPr>
          <w:p w:rsidR="00D73DDA" w:rsidRPr="000B59B1" w:rsidRDefault="00D73DDA" w:rsidP="000369F0">
            <w:pPr>
              <w:jc w:val="center"/>
              <w:rPr>
                <w:rFonts w:asciiTheme="minorHAnsi" w:hAnsiTheme="minorHAnsi"/>
                <w:bCs/>
                <w:sz w:val="24"/>
                <w:szCs w:val="24"/>
              </w:rPr>
            </w:pPr>
            <w:r w:rsidRPr="000B59B1">
              <w:rPr>
                <w:rFonts w:asciiTheme="minorHAnsi" w:hAnsiTheme="minorHAnsi"/>
                <w:bCs/>
                <w:sz w:val="24"/>
                <w:szCs w:val="24"/>
              </w:rPr>
              <w:t>l</w:t>
            </w:r>
          </w:p>
        </w:tc>
        <w:tc>
          <w:tcPr>
            <w:tcW w:w="7380" w:type="dxa"/>
            <w:shd w:val="clear" w:color="auto" w:fill="auto"/>
            <w:vAlign w:val="center"/>
          </w:tcPr>
          <w:p w:rsidR="00D73DDA" w:rsidRPr="000B59B1" w:rsidRDefault="00D73DDA" w:rsidP="00D73DDA">
            <w:pPr>
              <w:pStyle w:val="ListParagraph"/>
              <w:ind w:left="0"/>
              <w:jc w:val="both"/>
              <w:rPr>
                <w:rFonts w:asciiTheme="minorHAnsi" w:eastAsia="Batang" w:hAnsiTheme="minorHAnsi"/>
                <w:sz w:val="24"/>
                <w:szCs w:val="24"/>
                <w:lang w:eastAsia="ko-KR"/>
              </w:rPr>
            </w:pPr>
            <w:r w:rsidRPr="000B59B1">
              <w:rPr>
                <w:rFonts w:asciiTheme="minorHAnsi" w:eastAsia="Batang" w:hAnsiTheme="minorHAnsi"/>
                <w:sz w:val="24"/>
                <w:szCs w:val="24"/>
                <w:lang w:eastAsia="ko-KR"/>
              </w:rPr>
              <w:t>Trading member has not outsourced their core business activities and compliance functions and adhered to the provisions of SEBI circular CIR/MIRSD/24/2011 dated 15</w:t>
            </w:r>
            <w:r w:rsidRPr="000B59B1">
              <w:rPr>
                <w:rFonts w:asciiTheme="minorHAnsi" w:eastAsia="Batang" w:hAnsiTheme="minorHAnsi"/>
                <w:sz w:val="24"/>
                <w:szCs w:val="24"/>
                <w:vertAlign w:val="superscript"/>
                <w:lang w:eastAsia="ko-KR"/>
              </w:rPr>
              <w:t>th</w:t>
            </w:r>
            <w:r w:rsidRPr="000B59B1">
              <w:rPr>
                <w:rFonts w:asciiTheme="minorHAnsi" w:eastAsia="Batang" w:hAnsiTheme="minorHAnsi"/>
                <w:sz w:val="24"/>
                <w:szCs w:val="24"/>
                <w:lang w:eastAsia="ko-KR"/>
              </w:rPr>
              <w:t xml:space="preserve"> Dec 2011.</w:t>
            </w:r>
          </w:p>
        </w:tc>
        <w:tc>
          <w:tcPr>
            <w:tcW w:w="2969" w:type="dxa"/>
            <w:vAlign w:val="center"/>
          </w:tcPr>
          <w:p w:rsidR="00D73DDA" w:rsidRPr="000B59B1" w:rsidRDefault="00D73DDA" w:rsidP="00D73DDA">
            <w:pPr>
              <w:pStyle w:val="ListParagraph"/>
              <w:ind w:left="0"/>
              <w:jc w:val="both"/>
              <w:rPr>
                <w:rFonts w:asciiTheme="minorHAnsi" w:eastAsia="Batang" w:hAnsiTheme="minorHAnsi"/>
                <w:sz w:val="24"/>
                <w:szCs w:val="24"/>
                <w:lang w:eastAsia="ko-KR"/>
              </w:rPr>
            </w:pPr>
            <w:r w:rsidRPr="000B59B1">
              <w:rPr>
                <w:rFonts w:asciiTheme="minorHAnsi" w:hAnsiTheme="minorHAnsi"/>
                <w:bCs/>
                <w:sz w:val="24"/>
                <w:szCs w:val="24"/>
              </w:rPr>
              <w:t>Audit Period</w:t>
            </w:r>
          </w:p>
        </w:tc>
        <w:tc>
          <w:tcPr>
            <w:tcW w:w="3969" w:type="dxa"/>
            <w:vAlign w:val="center"/>
          </w:tcPr>
          <w:p w:rsidR="00D73DDA" w:rsidRPr="000B59B1" w:rsidRDefault="00D73DDA" w:rsidP="00D73DDA">
            <w:pPr>
              <w:pStyle w:val="ListParagraph"/>
              <w:ind w:left="0"/>
              <w:jc w:val="both"/>
              <w:rPr>
                <w:rFonts w:asciiTheme="minorHAnsi" w:hAnsiTheme="minorHAnsi"/>
                <w:bCs/>
                <w:sz w:val="24"/>
                <w:szCs w:val="24"/>
              </w:rPr>
            </w:pPr>
            <w:r w:rsidRPr="000B59B1">
              <w:rPr>
                <w:rFonts w:asciiTheme="minorHAnsi" w:hAnsiTheme="minorHAnsi"/>
                <w:bCs/>
                <w:sz w:val="24"/>
                <w:szCs w:val="24"/>
              </w:rPr>
              <w:t xml:space="preserve">Report if Member has not adhered to </w:t>
            </w:r>
            <w:r w:rsidRPr="000B59B1">
              <w:rPr>
                <w:rFonts w:asciiTheme="minorHAnsi" w:eastAsia="Batang" w:hAnsiTheme="minorHAnsi"/>
                <w:sz w:val="24"/>
                <w:szCs w:val="24"/>
                <w:lang w:eastAsia="ko-KR"/>
              </w:rPr>
              <w:t>the provisions of SEBI circular CIR/MIRSD/24/2011 dated 15</w:t>
            </w:r>
            <w:r w:rsidRPr="000B59B1">
              <w:rPr>
                <w:rFonts w:asciiTheme="minorHAnsi" w:eastAsia="Batang" w:hAnsiTheme="minorHAnsi"/>
                <w:sz w:val="24"/>
                <w:szCs w:val="24"/>
                <w:vertAlign w:val="superscript"/>
                <w:lang w:eastAsia="ko-KR"/>
              </w:rPr>
              <w:t>th</w:t>
            </w:r>
            <w:r w:rsidRPr="000B59B1">
              <w:rPr>
                <w:rFonts w:asciiTheme="minorHAnsi" w:eastAsia="Batang" w:hAnsiTheme="minorHAnsi"/>
                <w:sz w:val="24"/>
                <w:szCs w:val="24"/>
                <w:lang w:eastAsia="ko-KR"/>
              </w:rPr>
              <w:t xml:space="preserve"> Dec 2011 relating to outsourcing of their core business activities and compliance functions.</w:t>
            </w:r>
          </w:p>
        </w:tc>
      </w:tr>
      <w:tr w:rsidR="00113160" w:rsidRPr="000B59B1" w:rsidTr="002866C4">
        <w:trPr>
          <w:trHeight w:val="570"/>
          <w:jc w:val="center"/>
        </w:trPr>
        <w:tc>
          <w:tcPr>
            <w:tcW w:w="567" w:type="dxa"/>
            <w:shd w:val="clear" w:color="auto" w:fill="auto"/>
            <w:noWrap/>
            <w:vAlign w:val="center"/>
          </w:tcPr>
          <w:p w:rsidR="00D73DDA" w:rsidRPr="000B59B1" w:rsidRDefault="00D73DDA" w:rsidP="000369F0">
            <w:pPr>
              <w:jc w:val="center"/>
              <w:rPr>
                <w:rFonts w:asciiTheme="minorHAnsi" w:hAnsiTheme="minorHAnsi"/>
                <w:bCs/>
                <w:sz w:val="24"/>
                <w:szCs w:val="24"/>
              </w:rPr>
            </w:pPr>
            <w:r w:rsidRPr="000B59B1">
              <w:rPr>
                <w:rFonts w:asciiTheme="minorHAnsi" w:hAnsiTheme="minorHAnsi"/>
                <w:bCs/>
                <w:sz w:val="24"/>
                <w:szCs w:val="24"/>
              </w:rPr>
              <w:t>m</w:t>
            </w:r>
          </w:p>
        </w:tc>
        <w:tc>
          <w:tcPr>
            <w:tcW w:w="7380" w:type="dxa"/>
            <w:shd w:val="clear" w:color="auto" w:fill="auto"/>
            <w:vAlign w:val="center"/>
          </w:tcPr>
          <w:p w:rsidR="00D73DDA" w:rsidRPr="000B59B1" w:rsidRDefault="00D73DDA" w:rsidP="00D73DDA">
            <w:pPr>
              <w:pStyle w:val="ListParagraph"/>
              <w:ind w:left="0"/>
              <w:jc w:val="both"/>
              <w:rPr>
                <w:rFonts w:asciiTheme="minorHAnsi" w:hAnsiTheme="minorHAnsi"/>
                <w:bCs/>
                <w:sz w:val="24"/>
                <w:szCs w:val="24"/>
              </w:rPr>
            </w:pPr>
            <w:r w:rsidRPr="000B59B1">
              <w:rPr>
                <w:rFonts w:asciiTheme="minorHAnsi" w:eastAsia="Batang" w:hAnsiTheme="minorHAnsi"/>
                <w:sz w:val="24"/>
                <w:szCs w:val="24"/>
                <w:lang w:eastAsia="ko-KR"/>
              </w:rPr>
              <w:t>The member has not recovered from the client’s excess amount towards short margin penalty levied by the Exchange/ Clearing Corporation in the derivative segment.</w:t>
            </w:r>
          </w:p>
        </w:tc>
        <w:tc>
          <w:tcPr>
            <w:tcW w:w="2969" w:type="dxa"/>
            <w:vAlign w:val="center"/>
          </w:tcPr>
          <w:p w:rsidR="00D73DDA" w:rsidRPr="000B59B1" w:rsidRDefault="00D73DDA" w:rsidP="00D73DDA">
            <w:pPr>
              <w:jc w:val="both"/>
              <w:rPr>
                <w:rFonts w:asciiTheme="minorHAnsi" w:hAnsiTheme="minorHAnsi"/>
                <w:bCs/>
                <w:sz w:val="24"/>
                <w:szCs w:val="24"/>
              </w:rPr>
            </w:pPr>
            <w:r w:rsidRPr="000B59B1">
              <w:rPr>
                <w:rFonts w:asciiTheme="minorHAnsi" w:hAnsiTheme="minorHAnsi"/>
                <w:bCs/>
                <w:sz w:val="24"/>
                <w:szCs w:val="24"/>
              </w:rPr>
              <w:t>Audit Period</w:t>
            </w:r>
          </w:p>
        </w:tc>
        <w:tc>
          <w:tcPr>
            <w:tcW w:w="3969" w:type="dxa"/>
            <w:vAlign w:val="center"/>
          </w:tcPr>
          <w:p w:rsidR="00D73DDA" w:rsidRPr="000B59B1" w:rsidRDefault="00D73DDA" w:rsidP="00FC2897">
            <w:pPr>
              <w:numPr>
                <w:ilvl w:val="0"/>
                <w:numId w:val="9"/>
              </w:numPr>
              <w:ind w:left="317" w:hanging="294"/>
              <w:jc w:val="both"/>
              <w:rPr>
                <w:rFonts w:asciiTheme="minorHAnsi" w:hAnsiTheme="minorHAnsi"/>
                <w:bCs/>
                <w:sz w:val="24"/>
                <w:szCs w:val="24"/>
              </w:rPr>
            </w:pPr>
            <w:r w:rsidRPr="000B59B1">
              <w:rPr>
                <w:rFonts w:asciiTheme="minorHAnsi" w:hAnsiTheme="minorHAnsi"/>
                <w:bCs/>
                <w:sz w:val="24"/>
                <w:szCs w:val="24"/>
              </w:rPr>
              <w:t>Identify maximum 25 instances where short margin reporting penalty has been levied on the Member during the audit period.</w:t>
            </w:r>
          </w:p>
          <w:p w:rsidR="00D73DDA" w:rsidRPr="000B59B1" w:rsidRDefault="00D73DDA" w:rsidP="00FC2897">
            <w:pPr>
              <w:numPr>
                <w:ilvl w:val="0"/>
                <w:numId w:val="9"/>
              </w:numPr>
              <w:ind w:left="317" w:hanging="294"/>
              <w:jc w:val="both"/>
              <w:rPr>
                <w:rFonts w:asciiTheme="minorHAnsi" w:hAnsiTheme="minorHAnsi"/>
                <w:bCs/>
                <w:sz w:val="24"/>
                <w:szCs w:val="24"/>
              </w:rPr>
            </w:pPr>
            <w:r w:rsidRPr="000B59B1">
              <w:rPr>
                <w:rFonts w:asciiTheme="minorHAnsi" w:hAnsiTheme="minorHAnsi"/>
                <w:bCs/>
                <w:sz w:val="24"/>
                <w:szCs w:val="24"/>
              </w:rPr>
              <w:t>Check how the Member has passed on the penalty to the concerned clients</w:t>
            </w:r>
          </w:p>
          <w:p w:rsidR="00D73DDA" w:rsidRPr="000B59B1" w:rsidRDefault="00D73DDA" w:rsidP="00FC2897">
            <w:pPr>
              <w:numPr>
                <w:ilvl w:val="0"/>
                <w:numId w:val="9"/>
              </w:numPr>
              <w:ind w:left="317" w:hanging="294"/>
              <w:jc w:val="both"/>
              <w:rPr>
                <w:rFonts w:asciiTheme="minorHAnsi" w:hAnsiTheme="minorHAnsi"/>
                <w:bCs/>
                <w:sz w:val="24"/>
                <w:szCs w:val="24"/>
              </w:rPr>
            </w:pPr>
            <w:r w:rsidRPr="000B59B1">
              <w:rPr>
                <w:rFonts w:asciiTheme="minorHAnsi" w:hAnsiTheme="minorHAnsi"/>
                <w:bCs/>
                <w:sz w:val="24"/>
                <w:szCs w:val="24"/>
              </w:rPr>
              <w:t>While passing on the penalty check whether relevant supporting documents has been provided to the client</w:t>
            </w:r>
          </w:p>
          <w:p w:rsidR="00D73DDA" w:rsidRPr="000B59B1" w:rsidRDefault="00D73DDA" w:rsidP="00FC2897">
            <w:pPr>
              <w:numPr>
                <w:ilvl w:val="0"/>
                <w:numId w:val="9"/>
              </w:numPr>
              <w:ind w:left="317" w:hanging="294"/>
              <w:jc w:val="both"/>
              <w:rPr>
                <w:rFonts w:asciiTheme="minorHAnsi" w:hAnsiTheme="minorHAnsi"/>
                <w:bCs/>
                <w:sz w:val="24"/>
                <w:szCs w:val="24"/>
              </w:rPr>
            </w:pPr>
            <w:r w:rsidRPr="000B59B1">
              <w:rPr>
                <w:rFonts w:asciiTheme="minorHAnsi" w:hAnsiTheme="minorHAnsi"/>
                <w:bCs/>
                <w:sz w:val="24"/>
                <w:szCs w:val="24"/>
              </w:rPr>
              <w:t>Report in case any excess penalty amount is levied on the client.</w:t>
            </w:r>
          </w:p>
        </w:tc>
      </w:tr>
      <w:tr w:rsidR="00113160" w:rsidRPr="000B59B1" w:rsidTr="002866C4">
        <w:trPr>
          <w:trHeight w:val="620"/>
          <w:jc w:val="center"/>
        </w:trPr>
        <w:tc>
          <w:tcPr>
            <w:tcW w:w="567" w:type="dxa"/>
            <w:shd w:val="clear" w:color="auto" w:fill="auto"/>
            <w:noWrap/>
            <w:vAlign w:val="center"/>
          </w:tcPr>
          <w:p w:rsidR="00D73DDA" w:rsidRPr="000B59B1" w:rsidRDefault="00D73DDA" w:rsidP="000369F0">
            <w:pPr>
              <w:jc w:val="center"/>
              <w:rPr>
                <w:rFonts w:asciiTheme="minorHAnsi" w:hAnsiTheme="minorHAnsi"/>
                <w:bCs/>
                <w:sz w:val="24"/>
                <w:szCs w:val="24"/>
              </w:rPr>
            </w:pPr>
            <w:r w:rsidRPr="000B59B1">
              <w:rPr>
                <w:rFonts w:asciiTheme="minorHAnsi" w:hAnsiTheme="minorHAnsi"/>
                <w:bCs/>
                <w:sz w:val="24"/>
                <w:szCs w:val="24"/>
              </w:rPr>
              <w:lastRenderedPageBreak/>
              <w:t>n</w:t>
            </w:r>
          </w:p>
        </w:tc>
        <w:tc>
          <w:tcPr>
            <w:tcW w:w="7380" w:type="dxa"/>
            <w:shd w:val="clear" w:color="auto" w:fill="auto"/>
            <w:vAlign w:val="center"/>
          </w:tcPr>
          <w:p w:rsidR="00D73DDA" w:rsidRPr="000B59B1" w:rsidRDefault="00D73DDA" w:rsidP="00D73DDA">
            <w:pPr>
              <w:jc w:val="both"/>
              <w:rPr>
                <w:rFonts w:asciiTheme="minorHAnsi" w:hAnsiTheme="minorHAnsi"/>
                <w:bCs/>
                <w:sz w:val="24"/>
                <w:szCs w:val="24"/>
              </w:rPr>
            </w:pPr>
            <w:r w:rsidRPr="000B59B1">
              <w:rPr>
                <w:rFonts w:asciiTheme="minorHAnsi" w:hAnsiTheme="minorHAnsi"/>
                <w:bCs/>
                <w:sz w:val="24"/>
                <w:szCs w:val="24"/>
              </w:rPr>
              <w:t>In case the member has passed on the short margin penalty to the clients, the member has provided the relevant supporting documents to the clients.</w:t>
            </w:r>
          </w:p>
        </w:tc>
        <w:tc>
          <w:tcPr>
            <w:tcW w:w="2969" w:type="dxa"/>
            <w:vAlign w:val="center"/>
          </w:tcPr>
          <w:p w:rsidR="00D73DDA" w:rsidRPr="000B59B1" w:rsidRDefault="00D73DDA" w:rsidP="00D73DDA">
            <w:pPr>
              <w:jc w:val="both"/>
              <w:rPr>
                <w:rFonts w:asciiTheme="minorHAnsi" w:hAnsiTheme="minorHAnsi"/>
                <w:bCs/>
                <w:sz w:val="24"/>
                <w:szCs w:val="24"/>
              </w:rPr>
            </w:pPr>
            <w:r w:rsidRPr="000B59B1">
              <w:rPr>
                <w:rFonts w:asciiTheme="minorHAnsi" w:hAnsiTheme="minorHAnsi"/>
                <w:bCs/>
                <w:sz w:val="24"/>
                <w:szCs w:val="24"/>
              </w:rPr>
              <w:t>Audit Period</w:t>
            </w:r>
          </w:p>
        </w:tc>
        <w:tc>
          <w:tcPr>
            <w:tcW w:w="3969" w:type="dxa"/>
            <w:vAlign w:val="center"/>
          </w:tcPr>
          <w:p w:rsidR="00956505" w:rsidRPr="000B59B1" w:rsidRDefault="00261983" w:rsidP="00261983">
            <w:pPr>
              <w:jc w:val="both"/>
              <w:rPr>
                <w:rFonts w:asciiTheme="minorHAnsi" w:hAnsiTheme="minorHAnsi"/>
                <w:bCs/>
                <w:sz w:val="24"/>
                <w:szCs w:val="24"/>
              </w:rPr>
            </w:pPr>
            <w:r w:rsidRPr="000B59B1">
              <w:rPr>
                <w:rFonts w:asciiTheme="minorHAnsi" w:hAnsiTheme="minorHAnsi"/>
                <w:bCs/>
                <w:sz w:val="24"/>
                <w:szCs w:val="24"/>
              </w:rPr>
              <w:t xml:space="preserve">1. </w:t>
            </w:r>
            <w:r w:rsidR="00956505" w:rsidRPr="000B59B1">
              <w:rPr>
                <w:rFonts w:asciiTheme="minorHAnsi" w:hAnsiTheme="minorHAnsi"/>
                <w:bCs/>
                <w:sz w:val="24"/>
                <w:szCs w:val="24"/>
              </w:rPr>
              <w:t>Identify maximum 25 instances where short margin reporting penalty has been levied on the Member during the audit period.</w:t>
            </w:r>
          </w:p>
          <w:p w:rsidR="00956505" w:rsidRPr="000B59B1" w:rsidRDefault="00261983" w:rsidP="00261983">
            <w:pPr>
              <w:jc w:val="both"/>
              <w:rPr>
                <w:rFonts w:asciiTheme="minorHAnsi" w:hAnsiTheme="minorHAnsi"/>
                <w:bCs/>
                <w:sz w:val="24"/>
                <w:szCs w:val="24"/>
              </w:rPr>
            </w:pPr>
            <w:r w:rsidRPr="000B59B1">
              <w:rPr>
                <w:rFonts w:asciiTheme="minorHAnsi" w:hAnsiTheme="minorHAnsi"/>
                <w:bCs/>
                <w:sz w:val="24"/>
                <w:szCs w:val="24"/>
              </w:rPr>
              <w:t xml:space="preserve">2. </w:t>
            </w:r>
            <w:r w:rsidR="00956505" w:rsidRPr="000B59B1">
              <w:rPr>
                <w:rFonts w:asciiTheme="minorHAnsi" w:hAnsiTheme="minorHAnsi"/>
                <w:bCs/>
                <w:sz w:val="24"/>
                <w:szCs w:val="24"/>
              </w:rPr>
              <w:t>Check how the Member has passed on the penalty to the concerned clients</w:t>
            </w:r>
          </w:p>
          <w:p w:rsidR="00956505" w:rsidRPr="000B59B1" w:rsidRDefault="00261983" w:rsidP="00261983">
            <w:pPr>
              <w:jc w:val="both"/>
              <w:rPr>
                <w:rFonts w:asciiTheme="minorHAnsi" w:hAnsiTheme="minorHAnsi"/>
                <w:bCs/>
                <w:sz w:val="24"/>
                <w:szCs w:val="24"/>
              </w:rPr>
            </w:pPr>
            <w:r w:rsidRPr="000B59B1">
              <w:rPr>
                <w:rFonts w:asciiTheme="minorHAnsi" w:hAnsiTheme="minorHAnsi"/>
                <w:bCs/>
                <w:sz w:val="24"/>
                <w:szCs w:val="24"/>
              </w:rPr>
              <w:t xml:space="preserve">3. </w:t>
            </w:r>
            <w:r w:rsidR="00956505" w:rsidRPr="000B59B1">
              <w:rPr>
                <w:rFonts w:asciiTheme="minorHAnsi" w:hAnsiTheme="minorHAnsi"/>
                <w:bCs/>
                <w:sz w:val="24"/>
                <w:szCs w:val="24"/>
              </w:rPr>
              <w:t>While passing on the penalty check whether relevant supporting documents has been provided to the client</w:t>
            </w:r>
          </w:p>
          <w:p w:rsidR="00D73DDA" w:rsidRPr="000B59B1" w:rsidRDefault="00956505" w:rsidP="00956505">
            <w:pPr>
              <w:jc w:val="both"/>
              <w:rPr>
                <w:rFonts w:asciiTheme="minorHAnsi" w:hAnsiTheme="minorHAnsi"/>
                <w:bCs/>
                <w:sz w:val="24"/>
                <w:szCs w:val="24"/>
              </w:rPr>
            </w:pPr>
            <w:r w:rsidRPr="000B59B1">
              <w:rPr>
                <w:rFonts w:asciiTheme="minorHAnsi" w:hAnsiTheme="minorHAnsi"/>
                <w:bCs/>
                <w:sz w:val="24"/>
                <w:szCs w:val="24"/>
              </w:rPr>
              <w:t>Report in case any excess penalty amount is levied on the client.</w:t>
            </w:r>
          </w:p>
        </w:tc>
      </w:tr>
      <w:tr w:rsidR="00113160" w:rsidRPr="000B59B1" w:rsidTr="002866C4">
        <w:trPr>
          <w:trHeight w:val="602"/>
          <w:jc w:val="center"/>
        </w:trPr>
        <w:tc>
          <w:tcPr>
            <w:tcW w:w="567" w:type="dxa"/>
            <w:shd w:val="clear" w:color="auto" w:fill="auto"/>
            <w:noWrap/>
            <w:vAlign w:val="center"/>
          </w:tcPr>
          <w:p w:rsidR="00D73DDA" w:rsidRPr="000B59B1" w:rsidRDefault="00D73DDA" w:rsidP="000369F0">
            <w:pPr>
              <w:jc w:val="center"/>
              <w:rPr>
                <w:rFonts w:asciiTheme="minorHAnsi" w:hAnsiTheme="minorHAnsi"/>
                <w:bCs/>
                <w:sz w:val="24"/>
                <w:szCs w:val="24"/>
              </w:rPr>
            </w:pPr>
            <w:r w:rsidRPr="000B59B1">
              <w:rPr>
                <w:rFonts w:asciiTheme="minorHAnsi" w:hAnsiTheme="minorHAnsi"/>
                <w:bCs/>
                <w:sz w:val="24"/>
                <w:szCs w:val="24"/>
              </w:rPr>
              <w:t>o</w:t>
            </w:r>
          </w:p>
        </w:tc>
        <w:tc>
          <w:tcPr>
            <w:tcW w:w="7380" w:type="dxa"/>
            <w:shd w:val="clear" w:color="auto" w:fill="auto"/>
            <w:vAlign w:val="center"/>
          </w:tcPr>
          <w:p w:rsidR="00D73DDA" w:rsidRPr="000B59B1" w:rsidRDefault="00D73DDA" w:rsidP="00D73DDA">
            <w:pPr>
              <w:jc w:val="both"/>
              <w:rPr>
                <w:rFonts w:asciiTheme="minorHAnsi" w:hAnsiTheme="minorHAnsi"/>
                <w:sz w:val="24"/>
                <w:szCs w:val="24"/>
              </w:rPr>
            </w:pPr>
            <w:r w:rsidRPr="000B59B1">
              <w:rPr>
                <w:rFonts w:asciiTheme="minorHAnsi" w:hAnsiTheme="minorHAnsi"/>
                <w:sz w:val="24"/>
                <w:szCs w:val="24"/>
              </w:rPr>
              <w:t>Member has drafted and implemented Surveillance policy as per the Exchange Circular Ref: NSE/INVG/22908 dated March 07, 2013.</w:t>
            </w:r>
          </w:p>
        </w:tc>
        <w:tc>
          <w:tcPr>
            <w:tcW w:w="2969" w:type="dxa"/>
            <w:vAlign w:val="center"/>
          </w:tcPr>
          <w:p w:rsidR="00D73DDA" w:rsidRPr="000B59B1" w:rsidRDefault="00D73DDA" w:rsidP="00D73DDA">
            <w:pPr>
              <w:jc w:val="both"/>
              <w:rPr>
                <w:rFonts w:asciiTheme="minorHAnsi" w:hAnsiTheme="minorHAnsi"/>
                <w:sz w:val="24"/>
                <w:szCs w:val="24"/>
              </w:rPr>
            </w:pPr>
            <w:r w:rsidRPr="000B59B1">
              <w:rPr>
                <w:rFonts w:asciiTheme="minorHAnsi" w:hAnsiTheme="minorHAnsi"/>
                <w:bCs/>
                <w:sz w:val="24"/>
                <w:szCs w:val="24"/>
              </w:rPr>
              <w:t>Audit Period</w:t>
            </w:r>
          </w:p>
        </w:tc>
        <w:tc>
          <w:tcPr>
            <w:tcW w:w="3969" w:type="dxa"/>
            <w:vAlign w:val="center"/>
          </w:tcPr>
          <w:p w:rsidR="00D73DDA" w:rsidRPr="000B59B1" w:rsidRDefault="00D73DDA" w:rsidP="00FC2897">
            <w:pPr>
              <w:numPr>
                <w:ilvl w:val="0"/>
                <w:numId w:val="10"/>
              </w:numPr>
              <w:ind w:left="317" w:hanging="317"/>
              <w:jc w:val="both"/>
              <w:rPr>
                <w:rFonts w:asciiTheme="minorHAnsi" w:hAnsiTheme="minorHAnsi"/>
                <w:bCs/>
                <w:sz w:val="24"/>
                <w:szCs w:val="24"/>
              </w:rPr>
            </w:pPr>
            <w:r w:rsidRPr="000B59B1">
              <w:rPr>
                <w:rFonts w:asciiTheme="minorHAnsi" w:hAnsiTheme="minorHAnsi"/>
                <w:bCs/>
                <w:sz w:val="24"/>
                <w:szCs w:val="24"/>
              </w:rPr>
              <w:t xml:space="preserve">Check whether the Member has drafted a </w:t>
            </w:r>
            <w:r w:rsidRPr="000B59B1">
              <w:rPr>
                <w:rFonts w:asciiTheme="minorHAnsi" w:hAnsiTheme="minorHAnsi"/>
                <w:sz w:val="24"/>
                <w:szCs w:val="24"/>
              </w:rPr>
              <w:t>Surveillance policy as per the Exchange Circular Ref: NSE/INVG/22908 dated March 07, 2013</w:t>
            </w:r>
          </w:p>
          <w:p w:rsidR="00D73DDA" w:rsidRPr="000B59B1" w:rsidRDefault="00D73DDA" w:rsidP="00FC2897">
            <w:pPr>
              <w:numPr>
                <w:ilvl w:val="0"/>
                <w:numId w:val="10"/>
              </w:numPr>
              <w:ind w:left="317" w:hanging="317"/>
              <w:jc w:val="both"/>
              <w:rPr>
                <w:rFonts w:asciiTheme="minorHAnsi" w:hAnsiTheme="minorHAnsi"/>
                <w:bCs/>
                <w:sz w:val="24"/>
                <w:szCs w:val="24"/>
              </w:rPr>
            </w:pPr>
            <w:r w:rsidRPr="000B59B1">
              <w:rPr>
                <w:rFonts w:asciiTheme="minorHAnsi" w:hAnsiTheme="minorHAnsi"/>
                <w:bCs/>
                <w:sz w:val="24"/>
                <w:szCs w:val="24"/>
              </w:rPr>
              <w:t>Check whether the policy is approved by its Board/Partners/Proprietor.</w:t>
            </w:r>
          </w:p>
          <w:p w:rsidR="00D73DDA" w:rsidRPr="000B59B1" w:rsidRDefault="00D73DDA" w:rsidP="00FC2897">
            <w:pPr>
              <w:numPr>
                <w:ilvl w:val="0"/>
                <w:numId w:val="10"/>
              </w:numPr>
              <w:ind w:left="317" w:hanging="317"/>
              <w:jc w:val="both"/>
              <w:rPr>
                <w:rFonts w:asciiTheme="minorHAnsi" w:hAnsiTheme="minorHAnsi"/>
                <w:bCs/>
                <w:sz w:val="24"/>
                <w:szCs w:val="24"/>
              </w:rPr>
            </w:pPr>
            <w:r w:rsidRPr="000B59B1">
              <w:rPr>
                <w:rFonts w:asciiTheme="minorHAnsi" w:hAnsiTheme="minorHAnsi"/>
                <w:sz w:val="24"/>
                <w:szCs w:val="24"/>
              </w:rPr>
              <w:t>Verify whether the member has implemented the provisions of the policy and taken adequate steps to monitor and report the alerts generated</w:t>
            </w:r>
          </w:p>
          <w:p w:rsidR="00D73DDA" w:rsidRPr="000B59B1" w:rsidRDefault="00D73DDA" w:rsidP="00FC2897">
            <w:pPr>
              <w:numPr>
                <w:ilvl w:val="0"/>
                <w:numId w:val="10"/>
              </w:numPr>
              <w:ind w:left="317" w:hanging="317"/>
              <w:jc w:val="both"/>
              <w:rPr>
                <w:rFonts w:asciiTheme="minorHAnsi" w:hAnsiTheme="minorHAnsi"/>
                <w:bCs/>
                <w:sz w:val="24"/>
                <w:szCs w:val="24"/>
              </w:rPr>
            </w:pPr>
            <w:r w:rsidRPr="000B59B1">
              <w:rPr>
                <w:rFonts w:asciiTheme="minorHAnsi" w:hAnsiTheme="minorHAnsi"/>
                <w:sz w:val="24"/>
                <w:szCs w:val="24"/>
              </w:rPr>
              <w:t>The Member has prepared a quarterly MIS for the alerts generated/disposed/pending and the same is placed before the</w:t>
            </w:r>
            <w:r w:rsidRPr="000B59B1">
              <w:rPr>
                <w:rFonts w:asciiTheme="minorHAnsi" w:hAnsiTheme="minorHAnsi"/>
                <w:bCs/>
                <w:sz w:val="24"/>
                <w:szCs w:val="24"/>
              </w:rPr>
              <w:t xml:space="preserve"> Board/Partners/Proprietor</w:t>
            </w:r>
          </w:p>
        </w:tc>
      </w:tr>
      <w:tr w:rsidR="00113160" w:rsidRPr="000B59B1" w:rsidTr="002866C4">
        <w:trPr>
          <w:trHeight w:val="600"/>
          <w:jc w:val="center"/>
        </w:trPr>
        <w:tc>
          <w:tcPr>
            <w:tcW w:w="567" w:type="dxa"/>
            <w:shd w:val="clear" w:color="auto" w:fill="auto"/>
            <w:noWrap/>
            <w:vAlign w:val="center"/>
          </w:tcPr>
          <w:p w:rsidR="00D73DDA" w:rsidRPr="000B59B1" w:rsidRDefault="00D73DDA" w:rsidP="000369F0">
            <w:pPr>
              <w:jc w:val="center"/>
              <w:rPr>
                <w:rFonts w:asciiTheme="minorHAnsi" w:hAnsiTheme="minorHAnsi"/>
                <w:bCs/>
                <w:sz w:val="24"/>
                <w:szCs w:val="24"/>
              </w:rPr>
            </w:pPr>
            <w:r w:rsidRPr="000B59B1">
              <w:rPr>
                <w:rFonts w:asciiTheme="minorHAnsi" w:hAnsiTheme="minorHAnsi"/>
                <w:bCs/>
                <w:sz w:val="24"/>
                <w:szCs w:val="24"/>
              </w:rPr>
              <w:lastRenderedPageBreak/>
              <w:t>p</w:t>
            </w:r>
          </w:p>
          <w:p w:rsidR="00D73DDA" w:rsidRPr="000B59B1" w:rsidRDefault="00D73DDA" w:rsidP="000369F0">
            <w:pPr>
              <w:jc w:val="center"/>
              <w:rPr>
                <w:rFonts w:asciiTheme="minorHAnsi" w:hAnsiTheme="minorHAnsi"/>
                <w:bCs/>
                <w:sz w:val="24"/>
                <w:szCs w:val="24"/>
              </w:rPr>
            </w:pPr>
          </w:p>
        </w:tc>
        <w:tc>
          <w:tcPr>
            <w:tcW w:w="7380" w:type="dxa"/>
            <w:shd w:val="clear" w:color="auto" w:fill="auto"/>
            <w:vAlign w:val="center"/>
          </w:tcPr>
          <w:p w:rsidR="00D73DDA" w:rsidRPr="000B59B1" w:rsidRDefault="00D73DDA" w:rsidP="00D73DDA">
            <w:pPr>
              <w:jc w:val="both"/>
              <w:rPr>
                <w:rFonts w:asciiTheme="minorHAnsi" w:hAnsiTheme="minorHAnsi"/>
                <w:sz w:val="24"/>
                <w:szCs w:val="24"/>
              </w:rPr>
            </w:pPr>
            <w:r w:rsidRPr="000B59B1">
              <w:rPr>
                <w:rFonts w:asciiTheme="minorHAnsi" w:eastAsia="Calibri" w:hAnsiTheme="minorHAnsi"/>
                <w:sz w:val="24"/>
                <w:szCs w:val="24"/>
              </w:rPr>
              <w:t>Member has implemented appropriate checks for value and / or quantity based on the respective risk profile of their clients as per the provisions of SEBI Circular CIR/MRD/DP/34/2012 dated December 13, 2012.</w:t>
            </w:r>
          </w:p>
        </w:tc>
        <w:tc>
          <w:tcPr>
            <w:tcW w:w="2969" w:type="dxa"/>
            <w:shd w:val="clear" w:color="auto" w:fill="auto"/>
            <w:vAlign w:val="center"/>
          </w:tcPr>
          <w:p w:rsidR="00D73DDA" w:rsidRPr="000B59B1" w:rsidRDefault="00D73DDA" w:rsidP="00D73DDA">
            <w:pPr>
              <w:jc w:val="both"/>
              <w:rPr>
                <w:rFonts w:asciiTheme="minorHAnsi" w:hAnsiTheme="minorHAnsi"/>
                <w:b/>
                <w:bCs/>
                <w:sz w:val="24"/>
                <w:szCs w:val="24"/>
              </w:rPr>
            </w:pPr>
            <w:r w:rsidRPr="000B59B1">
              <w:rPr>
                <w:rFonts w:asciiTheme="minorHAnsi" w:hAnsiTheme="minorHAnsi"/>
                <w:bCs/>
                <w:sz w:val="24"/>
                <w:szCs w:val="24"/>
              </w:rPr>
              <w:t>Audit Period</w:t>
            </w:r>
          </w:p>
        </w:tc>
        <w:tc>
          <w:tcPr>
            <w:tcW w:w="3969" w:type="dxa"/>
            <w:vAlign w:val="center"/>
          </w:tcPr>
          <w:p w:rsidR="00D73DDA" w:rsidRPr="000B59B1" w:rsidRDefault="00D73DDA" w:rsidP="00D73DDA">
            <w:pPr>
              <w:jc w:val="both"/>
              <w:rPr>
                <w:rFonts w:asciiTheme="minorHAnsi" w:hAnsiTheme="minorHAnsi"/>
                <w:bCs/>
                <w:sz w:val="24"/>
                <w:szCs w:val="24"/>
              </w:rPr>
            </w:pPr>
            <w:r w:rsidRPr="000B59B1">
              <w:rPr>
                <w:rFonts w:asciiTheme="minorHAnsi" w:eastAsia="Times New Roman" w:hAnsiTheme="minorHAnsi"/>
                <w:sz w:val="24"/>
                <w:szCs w:val="24"/>
              </w:rPr>
              <w:t>-</w:t>
            </w:r>
          </w:p>
        </w:tc>
      </w:tr>
      <w:tr w:rsidR="00113160" w:rsidRPr="000B59B1" w:rsidTr="002866C4">
        <w:trPr>
          <w:trHeight w:val="600"/>
          <w:jc w:val="center"/>
        </w:trPr>
        <w:tc>
          <w:tcPr>
            <w:tcW w:w="567" w:type="dxa"/>
            <w:shd w:val="clear" w:color="auto" w:fill="auto"/>
            <w:noWrap/>
            <w:vAlign w:val="center"/>
          </w:tcPr>
          <w:p w:rsidR="00D73DDA" w:rsidRPr="000B59B1" w:rsidRDefault="00D73DDA" w:rsidP="000369F0">
            <w:pPr>
              <w:jc w:val="center"/>
              <w:rPr>
                <w:rFonts w:asciiTheme="minorHAnsi" w:hAnsiTheme="minorHAnsi"/>
                <w:bCs/>
                <w:sz w:val="24"/>
                <w:szCs w:val="24"/>
              </w:rPr>
            </w:pPr>
            <w:r w:rsidRPr="000B59B1">
              <w:rPr>
                <w:rFonts w:asciiTheme="minorHAnsi" w:hAnsiTheme="minorHAnsi"/>
                <w:bCs/>
                <w:sz w:val="24"/>
                <w:szCs w:val="24"/>
              </w:rPr>
              <w:t>q</w:t>
            </w:r>
          </w:p>
        </w:tc>
        <w:tc>
          <w:tcPr>
            <w:tcW w:w="7380" w:type="dxa"/>
            <w:shd w:val="clear" w:color="auto" w:fill="auto"/>
            <w:vAlign w:val="center"/>
          </w:tcPr>
          <w:p w:rsidR="00D73DDA" w:rsidRPr="000B59B1" w:rsidRDefault="00D73DDA" w:rsidP="00D73DDA">
            <w:pPr>
              <w:jc w:val="both"/>
              <w:rPr>
                <w:rFonts w:asciiTheme="minorHAnsi" w:eastAsia="Calibri" w:hAnsiTheme="minorHAnsi"/>
                <w:sz w:val="24"/>
                <w:szCs w:val="24"/>
              </w:rPr>
            </w:pPr>
            <w:r w:rsidRPr="000B59B1">
              <w:rPr>
                <w:rFonts w:asciiTheme="minorHAnsi" w:eastAsia="Calibri" w:hAnsiTheme="minorHAnsi"/>
                <w:sz w:val="24"/>
                <w:szCs w:val="24"/>
              </w:rPr>
              <w:t>The member has put-in place a mechanism to limit the cumulative value of all unexecuted orders placed from their terminals to below a threshold limit set by them as per the provisions of SEBI Circular CIR/MRD/DP/34/2012 dated December 13, 2012.</w:t>
            </w:r>
          </w:p>
        </w:tc>
        <w:tc>
          <w:tcPr>
            <w:tcW w:w="2969" w:type="dxa"/>
            <w:shd w:val="clear" w:color="auto" w:fill="auto"/>
            <w:vAlign w:val="center"/>
          </w:tcPr>
          <w:p w:rsidR="00D73DDA" w:rsidRPr="000B59B1" w:rsidRDefault="00D73DDA" w:rsidP="00D73DDA">
            <w:pPr>
              <w:jc w:val="both"/>
              <w:rPr>
                <w:rFonts w:asciiTheme="minorHAnsi" w:hAnsiTheme="minorHAnsi"/>
                <w:b/>
                <w:bCs/>
                <w:sz w:val="24"/>
                <w:szCs w:val="24"/>
              </w:rPr>
            </w:pPr>
            <w:r w:rsidRPr="000B59B1">
              <w:rPr>
                <w:rFonts w:asciiTheme="minorHAnsi" w:hAnsiTheme="minorHAnsi"/>
                <w:bCs/>
                <w:sz w:val="24"/>
                <w:szCs w:val="24"/>
              </w:rPr>
              <w:t>Audit Period</w:t>
            </w:r>
          </w:p>
        </w:tc>
        <w:tc>
          <w:tcPr>
            <w:tcW w:w="3969" w:type="dxa"/>
            <w:vAlign w:val="center"/>
          </w:tcPr>
          <w:p w:rsidR="00D73DDA" w:rsidRPr="000B59B1" w:rsidRDefault="00D73DDA" w:rsidP="00D73DDA">
            <w:pPr>
              <w:jc w:val="both"/>
              <w:rPr>
                <w:rFonts w:asciiTheme="minorHAnsi" w:hAnsiTheme="minorHAnsi"/>
                <w:bCs/>
                <w:sz w:val="24"/>
                <w:szCs w:val="24"/>
              </w:rPr>
            </w:pPr>
            <w:r w:rsidRPr="000B59B1">
              <w:rPr>
                <w:rFonts w:asciiTheme="minorHAnsi" w:eastAsia="Times New Roman" w:hAnsiTheme="minorHAnsi"/>
                <w:sz w:val="24"/>
                <w:szCs w:val="24"/>
              </w:rPr>
              <w:t>-</w:t>
            </w:r>
          </w:p>
        </w:tc>
      </w:tr>
      <w:tr w:rsidR="00113160" w:rsidRPr="000B59B1" w:rsidTr="002866C4">
        <w:trPr>
          <w:trHeight w:val="411"/>
          <w:jc w:val="center"/>
        </w:trPr>
        <w:tc>
          <w:tcPr>
            <w:tcW w:w="567" w:type="dxa"/>
            <w:shd w:val="clear" w:color="auto" w:fill="auto"/>
            <w:noWrap/>
            <w:vAlign w:val="center"/>
          </w:tcPr>
          <w:p w:rsidR="00D73DDA" w:rsidRPr="000B59B1" w:rsidRDefault="00D73DDA" w:rsidP="000369F0">
            <w:pPr>
              <w:jc w:val="center"/>
              <w:rPr>
                <w:rFonts w:asciiTheme="minorHAnsi" w:hAnsiTheme="minorHAnsi"/>
                <w:bCs/>
                <w:sz w:val="24"/>
                <w:szCs w:val="24"/>
              </w:rPr>
            </w:pPr>
            <w:r w:rsidRPr="000B59B1">
              <w:rPr>
                <w:rFonts w:asciiTheme="minorHAnsi" w:hAnsiTheme="minorHAnsi"/>
                <w:bCs/>
                <w:sz w:val="24"/>
                <w:szCs w:val="24"/>
              </w:rPr>
              <w:t>r</w:t>
            </w:r>
          </w:p>
        </w:tc>
        <w:tc>
          <w:tcPr>
            <w:tcW w:w="7380" w:type="dxa"/>
            <w:shd w:val="clear" w:color="auto" w:fill="auto"/>
            <w:vAlign w:val="center"/>
          </w:tcPr>
          <w:p w:rsidR="00D73DDA" w:rsidRPr="000B59B1" w:rsidRDefault="00D73DDA" w:rsidP="006810E0">
            <w:pPr>
              <w:jc w:val="both"/>
              <w:rPr>
                <w:rFonts w:asciiTheme="minorHAnsi" w:hAnsiTheme="minorHAnsi"/>
                <w:bCs/>
                <w:sz w:val="24"/>
                <w:szCs w:val="24"/>
              </w:rPr>
            </w:pPr>
            <w:r w:rsidRPr="000B59B1">
              <w:rPr>
                <w:rFonts w:asciiTheme="minorHAnsi" w:hAnsiTheme="minorHAnsi"/>
                <w:bCs/>
                <w:sz w:val="24"/>
                <w:szCs w:val="24"/>
              </w:rPr>
              <w:t>Where the Member holds more than 1% of share capital of a listed company, the same has been disclosed to the Exchange as per circular No. NSE/INVG/25130 dated November 29, 2013</w:t>
            </w:r>
            <w:r w:rsidR="006810E0" w:rsidRPr="000B59B1">
              <w:rPr>
                <w:rFonts w:asciiTheme="minorHAnsi" w:hAnsiTheme="minorHAnsi"/>
                <w:bCs/>
                <w:sz w:val="24"/>
                <w:szCs w:val="24"/>
              </w:rPr>
              <w:t xml:space="preserve"> &amp; NSE/INVG/25885 dated February 14, 2014</w:t>
            </w:r>
          </w:p>
        </w:tc>
        <w:tc>
          <w:tcPr>
            <w:tcW w:w="2969" w:type="dxa"/>
            <w:shd w:val="clear" w:color="auto" w:fill="auto"/>
            <w:vAlign w:val="center"/>
          </w:tcPr>
          <w:p w:rsidR="00D73DDA" w:rsidRPr="000B59B1" w:rsidRDefault="00D73DDA" w:rsidP="00D73DDA">
            <w:pPr>
              <w:jc w:val="both"/>
              <w:rPr>
                <w:rFonts w:asciiTheme="minorHAnsi" w:hAnsiTheme="minorHAnsi"/>
                <w:bCs/>
                <w:sz w:val="24"/>
                <w:szCs w:val="24"/>
              </w:rPr>
            </w:pPr>
            <w:r w:rsidRPr="000B59B1">
              <w:rPr>
                <w:rFonts w:asciiTheme="minorHAnsi" w:hAnsiTheme="minorHAnsi"/>
                <w:bCs/>
                <w:sz w:val="24"/>
                <w:szCs w:val="24"/>
              </w:rPr>
              <w:t>Audit Period</w:t>
            </w:r>
          </w:p>
        </w:tc>
        <w:tc>
          <w:tcPr>
            <w:tcW w:w="3969" w:type="dxa"/>
            <w:vAlign w:val="center"/>
          </w:tcPr>
          <w:p w:rsidR="00D73DDA" w:rsidRPr="000B59B1" w:rsidRDefault="00D73DDA" w:rsidP="00D73DDA">
            <w:pPr>
              <w:jc w:val="both"/>
              <w:rPr>
                <w:rFonts w:asciiTheme="minorHAnsi" w:hAnsiTheme="minorHAnsi"/>
                <w:bCs/>
                <w:sz w:val="24"/>
                <w:szCs w:val="24"/>
              </w:rPr>
            </w:pPr>
            <w:r w:rsidRPr="000B59B1">
              <w:rPr>
                <w:rFonts w:asciiTheme="minorHAnsi" w:eastAsia="Times New Roman" w:hAnsiTheme="minorHAnsi"/>
                <w:sz w:val="24"/>
                <w:szCs w:val="24"/>
              </w:rPr>
              <w:t>-</w:t>
            </w:r>
          </w:p>
        </w:tc>
      </w:tr>
      <w:tr w:rsidR="00113160" w:rsidRPr="000B59B1" w:rsidTr="002866C4">
        <w:trPr>
          <w:trHeight w:val="600"/>
          <w:jc w:val="center"/>
        </w:trPr>
        <w:tc>
          <w:tcPr>
            <w:tcW w:w="567" w:type="dxa"/>
            <w:shd w:val="clear" w:color="auto" w:fill="auto"/>
            <w:noWrap/>
            <w:vAlign w:val="center"/>
          </w:tcPr>
          <w:p w:rsidR="00D73DDA" w:rsidRPr="000B59B1" w:rsidRDefault="00D73DDA" w:rsidP="000369F0">
            <w:pPr>
              <w:jc w:val="center"/>
              <w:rPr>
                <w:rFonts w:asciiTheme="minorHAnsi" w:hAnsiTheme="minorHAnsi"/>
                <w:bCs/>
                <w:sz w:val="24"/>
                <w:szCs w:val="24"/>
              </w:rPr>
            </w:pPr>
            <w:r w:rsidRPr="000B59B1">
              <w:rPr>
                <w:rFonts w:asciiTheme="minorHAnsi" w:hAnsiTheme="minorHAnsi"/>
                <w:bCs/>
                <w:sz w:val="24"/>
                <w:szCs w:val="24"/>
              </w:rPr>
              <w:t>s</w:t>
            </w:r>
          </w:p>
        </w:tc>
        <w:tc>
          <w:tcPr>
            <w:tcW w:w="7380" w:type="dxa"/>
            <w:shd w:val="clear" w:color="auto" w:fill="auto"/>
            <w:vAlign w:val="center"/>
          </w:tcPr>
          <w:p w:rsidR="00D73DDA" w:rsidRPr="000B59B1" w:rsidRDefault="00D73DDA" w:rsidP="00D73DDA">
            <w:pPr>
              <w:jc w:val="both"/>
              <w:rPr>
                <w:rFonts w:asciiTheme="minorHAnsi" w:hAnsiTheme="minorHAnsi"/>
                <w:bCs/>
                <w:sz w:val="24"/>
                <w:szCs w:val="24"/>
              </w:rPr>
            </w:pPr>
            <w:r w:rsidRPr="000B59B1">
              <w:rPr>
                <w:rFonts w:asciiTheme="minorHAnsi" w:hAnsiTheme="minorHAnsi"/>
                <w:sz w:val="24"/>
                <w:szCs w:val="24"/>
              </w:rPr>
              <w:t>Member has taken adequate documentary evidences as specified in SEBI circular CIR/MRD/DP/20/2014 dated June 20, 2014 in case of participants taking positions in CD segment in excess of the applicable position limits based on underlying exposure specified in the said circular.</w:t>
            </w:r>
          </w:p>
        </w:tc>
        <w:tc>
          <w:tcPr>
            <w:tcW w:w="2969" w:type="dxa"/>
            <w:shd w:val="clear" w:color="auto" w:fill="auto"/>
            <w:vAlign w:val="center"/>
          </w:tcPr>
          <w:p w:rsidR="00D73DDA" w:rsidRPr="000B59B1" w:rsidRDefault="00D73DDA" w:rsidP="00D73DDA">
            <w:pPr>
              <w:jc w:val="both"/>
              <w:rPr>
                <w:rFonts w:asciiTheme="minorHAnsi" w:hAnsiTheme="minorHAnsi"/>
                <w:bCs/>
                <w:sz w:val="24"/>
                <w:szCs w:val="24"/>
              </w:rPr>
            </w:pPr>
            <w:r w:rsidRPr="000B59B1">
              <w:rPr>
                <w:rFonts w:asciiTheme="minorHAnsi" w:hAnsiTheme="minorHAnsi"/>
                <w:bCs/>
                <w:sz w:val="24"/>
                <w:szCs w:val="24"/>
              </w:rPr>
              <w:t>10 clients who have taken positions during the Audit Period</w:t>
            </w:r>
          </w:p>
        </w:tc>
        <w:tc>
          <w:tcPr>
            <w:tcW w:w="3969" w:type="dxa"/>
            <w:vAlign w:val="center"/>
          </w:tcPr>
          <w:p w:rsidR="00D73DDA" w:rsidRPr="000B59B1" w:rsidRDefault="00D73DDA" w:rsidP="00D73DDA">
            <w:pPr>
              <w:jc w:val="both"/>
              <w:rPr>
                <w:rFonts w:asciiTheme="minorHAnsi" w:hAnsiTheme="minorHAnsi"/>
                <w:bCs/>
                <w:sz w:val="24"/>
                <w:szCs w:val="24"/>
              </w:rPr>
            </w:pPr>
            <w:r w:rsidRPr="000B59B1">
              <w:rPr>
                <w:rFonts w:asciiTheme="minorHAnsi" w:hAnsiTheme="minorHAnsi"/>
                <w:bCs/>
                <w:sz w:val="24"/>
                <w:szCs w:val="24"/>
              </w:rPr>
              <w:t>Top 10 clients who have taken positions during the Audit Period</w:t>
            </w:r>
          </w:p>
        </w:tc>
      </w:tr>
      <w:tr w:rsidR="00113160" w:rsidRPr="000B59B1" w:rsidTr="002866C4">
        <w:trPr>
          <w:trHeight w:val="600"/>
          <w:jc w:val="center"/>
        </w:trPr>
        <w:tc>
          <w:tcPr>
            <w:tcW w:w="567" w:type="dxa"/>
            <w:shd w:val="clear" w:color="auto" w:fill="D9D9D9"/>
            <w:noWrap/>
            <w:vAlign w:val="center"/>
          </w:tcPr>
          <w:p w:rsidR="00D73DDA" w:rsidRPr="000B59B1" w:rsidRDefault="00D73DDA" w:rsidP="000369F0">
            <w:pPr>
              <w:jc w:val="center"/>
              <w:rPr>
                <w:rFonts w:asciiTheme="minorHAnsi" w:hAnsiTheme="minorHAnsi"/>
                <w:b/>
                <w:bCs/>
                <w:sz w:val="24"/>
                <w:szCs w:val="24"/>
              </w:rPr>
            </w:pPr>
            <w:r w:rsidRPr="000B59B1">
              <w:rPr>
                <w:rFonts w:asciiTheme="minorHAnsi" w:hAnsiTheme="minorHAnsi"/>
                <w:b/>
                <w:bCs/>
                <w:sz w:val="24"/>
                <w:szCs w:val="24"/>
              </w:rPr>
              <w:t>3</w:t>
            </w:r>
          </w:p>
        </w:tc>
        <w:tc>
          <w:tcPr>
            <w:tcW w:w="7380" w:type="dxa"/>
            <w:shd w:val="clear" w:color="auto" w:fill="D9D9D9"/>
            <w:vAlign w:val="center"/>
          </w:tcPr>
          <w:p w:rsidR="00D73DDA" w:rsidRPr="000B59B1" w:rsidRDefault="00D73DDA" w:rsidP="00D73DDA">
            <w:pPr>
              <w:jc w:val="both"/>
              <w:rPr>
                <w:rFonts w:asciiTheme="minorHAnsi" w:hAnsiTheme="minorHAnsi"/>
                <w:b/>
                <w:bCs/>
                <w:sz w:val="24"/>
                <w:szCs w:val="24"/>
              </w:rPr>
            </w:pPr>
            <w:r w:rsidRPr="000B59B1">
              <w:rPr>
                <w:rFonts w:asciiTheme="minorHAnsi" w:hAnsiTheme="minorHAnsi"/>
                <w:b/>
                <w:bCs/>
                <w:sz w:val="24"/>
                <w:szCs w:val="24"/>
              </w:rPr>
              <w:t xml:space="preserve">Contract notes, Client margin details and Statement of accounts </w:t>
            </w:r>
          </w:p>
        </w:tc>
        <w:tc>
          <w:tcPr>
            <w:tcW w:w="2969" w:type="dxa"/>
            <w:shd w:val="clear" w:color="auto" w:fill="D9D9D9"/>
            <w:vAlign w:val="center"/>
          </w:tcPr>
          <w:p w:rsidR="00D73DDA" w:rsidRPr="000B59B1" w:rsidRDefault="00D73DDA" w:rsidP="00D73DDA">
            <w:pPr>
              <w:jc w:val="both"/>
              <w:rPr>
                <w:rFonts w:asciiTheme="minorHAnsi" w:hAnsiTheme="minorHAnsi"/>
                <w:b/>
                <w:bCs/>
                <w:sz w:val="24"/>
                <w:szCs w:val="24"/>
              </w:rPr>
            </w:pPr>
          </w:p>
        </w:tc>
        <w:tc>
          <w:tcPr>
            <w:tcW w:w="3969" w:type="dxa"/>
            <w:shd w:val="clear" w:color="auto" w:fill="D9D9D9"/>
            <w:vAlign w:val="center"/>
          </w:tcPr>
          <w:p w:rsidR="00D73DDA" w:rsidRPr="000B59B1" w:rsidRDefault="00D73DDA" w:rsidP="00D73DDA">
            <w:pPr>
              <w:jc w:val="both"/>
              <w:rPr>
                <w:rFonts w:asciiTheme="minorHAnsi" w:hAnsiTheme="minorHAnsi"/>
                <w:b/>
                <w:bCs/>
                <w:sz w:val="24"/>
                <w:szCs w:val="24"/>
              </w:rPr>
            </w:pPr>
          </w:p>
        </w:tc>
      </w:tr>
      <w:tr w:rsidR="00113160" w:rsidRPr="000B59B1" w:rsidTr="002866C4">
        <w:trPr>
          <w:trHeight w:val="323"/>
          <w:jc w:val="center"/>
        </w:trPr>
        <w:tc>
          <w:tcPr>
            <w:tcW w:w="567" w:type="dxa"/>
            <w:shd w:val="clear" w:color="auto" w:fill="auto"/>
            <w:noWrap/>
            <w:vAlign w:val="center"/>
          </w:tcPr>
          <w:p w:rsidR="00D73DDA" w:rsidRPr="000B59B1" w:rsidRDefault="00D73DDA" w:rsidP="000369F0">
            <w:pPr>
              <w:jc w:val="center"/>
              <w:rPr>
                <w:rFonts w:asciiTheme="minorHAnsi" w:hAnsiTheme="minorHAnsi"/>
                <w:bCs/>
                <w:sz w:val="24"/>
                <w:szCs w:val="24"/>
              </w:rPr>
            </w:pPr>
            <w:r w:rsidRPr="000B59B1">
              <w:rPr>
                <w:rFonts w:asciiTheme="minorHAnsi" w:hAnsiTheme="minorHAnsi"/>
                <w:bCs/>
                <w:sz w:val="24"/>
                <w:szCs w:val="24"/>
              </w:rPr>
              <w:t>a</w:t>
            </w:r>
          </w:p>
        </w:tc>
        <w:tc>
          <w:tcPr>
            <w:tcW w:w="7380" w:type="dxa"/>
            <w:shd w:val="clear" w:color="auto" w:fill="auto"/>
            <w:vAlign w:val="center"/>
          </w:tcPr>
          <w:p w:rsidR="00D73DDA" w:rsidRPr="000B59B1" w:rsidRDefault="00D73DDA" w:rsidP="00D73DDA">
            <w:pPr>
              <w:jc w:val="both"/>
              <w:rPr>
                <w:rFonts w:asciiTheme="minorHAnsi" w:hAnsiTheme="minorHAnsi"/>
                <w:sz w:val="24"/>
                <w:szCs w:val="24"/>
              </w:rPr>
            </w:pPr>
            <w:r w:rsidRPr="000B59B1">
              <w:rPr>
                <w:rFonts w:asciiTheme="minorHAnsi" w:hAnsiTheme="minorHAnsi"/>
                <w:sz w:val="24"/>
                <w:szCs w:val="24"/>
              </w:rPr>
              <w:t>Contract notes are sent in the prescribed format and within specified time limit.</w:t>
            </w:r>
          </w:p>
        </w:tc>
        <w:tc>
          <w:tcPr>
            <w:tcW w:w="2969" w:type="dxa"/>
            <w:vAlign w:val="center"/>
          </w:tcPr>
          <w:p w:rsidR="00D73DDA" w:rsidRPr="000B59B1" w:rsidRDefault="00D73DDA" w:rsidP="00D73DDA">
            <w:pPr>
              <w:jc w:val="both"/>
              <w:rPr>
                <w:rFonts w:asciiTheme="minorHAnsi" w:hAnsiTheme="minorHAnsi"/>
                <w:sz w:val="24"/>
                <w:szCs w:val="24"/>
              </w:rPr>
            </w:pPr>
            <w:r w:rsidRPr="000B59B1">
              <w:rPr>
                <w:rFonts w:asciiTheme="minorHAnsi" w:hAnsiTheme="minorHAnsi"/>
                <w:bCs/>
                <w:sz w:val="24"/>
                <w:szCs w:val="24"/>
              </w:rPr>
              <w:t>10 days per segment</w:t>
            </w:r>
          </w:p>
        </w:tc>
        <w:tc>
          <w:tcPr>
            <w:tcW w:w="3969" w:type="dxa"/>
            <w:vAlign w:val="center"/>
          </w:tcPr>
          <w:p w:rsidR="00D73DDA" w:rsidRPr="000B59B1" w:rsidRDefault="00D73DDA" w:rsidP="00FC2897">
            <w:pPr>
              <w:numPr>
                <w:ilvl w:val="0"/>
                <w:numId w:val="11"/>
              </w:numPr>
              <w:ind w:left="317"/>
              <w:jc w:val="both"/>
              <w:rPr>
                <w:rFonts w:asciiTheme="minorHAnsi" w:hAnsiTheme="minorHAnsi"/>
                <w:bCs/>
                <w:sz w:val="24"/>
                <w:szCs w:val="24"/>
              </w:rPr>
            </w:pPr>
            <w:r w:rsidRPr="000B59B1">
              <w:rPr>
                <w:rFonts w:asciiTheme="minorHAnsi" w:hAnsiTheme="minorHAnsi"/>
                <w:bCs/>
                <w:sz w:val="24"/>
                <w:szCs w:val="24"/>
              </w:rPr>
              <w:t>Obtain trade data for 10 dates (each segment) and PODs/e logs for the corresponding dates.</w:t>
            </w:r>
          </w:p>
          <w:p w:rsidR="00D73DDA" w:rsidRPr="000B59B1" w:rsidRDefault="00D73DDA" w:rsidP="00FC2897">
            <w:pPr>
              <w:numPr>
                <w:ilvl w:val="0"/>
                <w:numId w:val="11"/>
              </w:numPr>
              <w:ind w:left="317"/>
              <w:jc w:val="both"/>
              <w:rPr>
                <w:rFonts w:asciiTheme="minorHAnsi" w:hAnsiTheme="minorHAnsi"/>
                <w:bCs/>
                <w:sz w:val="24"/>
                <w:szCs w:val="24"/>
              </w:rPr>
            </w:pPr>
            <w:r w:rsidRPr="000B59B1">
              <w:rPr>
                <w:rFonts w:asciiTheme="minorHAnsi" w:hAnsiTheme="minorHAnsi"/>
                <w:bCs/>
                <w:sz w:val="24"/>
                <w:szCs w:val="24"/>
              </w:rPr>
              <w:t>The dates shall be the top 10 dates with highest clientele turnover during the Audit period.</w:t>
            </w:r>
          </w:p>
          <w:p w:rsidR="00D73DDA" w:rsidRPr="000B59B1" w:rsidRDefault="00D73DDA" w:rsidP="00FC2897">
            <w:pPr>
              <w:numPr>
                <w:ilvl w:val="0"/>
                <w:numId w:val="11"/>
              </w:numPr>
              <w:ind w:left="317"/>
              <w:jc w:val="both"/>
              <w:rPr>
                <w:rFonts w:asciiTheme="minorHAnsi" w:hAnsiTheme="minorHAnsi"/>
                <w:bCs/>
                <w:sz w:val="24"/>
                <w:szCs w:val="24"/>
              </w:rPr>
            </w:pPr>
            <w:r w:rsidRPr="000B59B1">
              <w:rPr>
                <w:rFonts w:asciiTheme="minorHAnsi" w:hAnsiTheme="minorHAnsi"/>
                <w:bCs/>
                <w:sz w:val="24"/>
                <w:szCs w:val="24"/>
              </w:rPr>
              <w:t>Compare the trade data with the PODs/ E logs to see that contract notes have been issued to all the traded clients within 24 hrs.</w:t>
            </w:r>
          </w:p>
        </w:tc>
      </w:tr>
      <w:tr w:rsidR="00113160" w:rsidRPr="000B59B1" w:rsidTr="002866C4">
        <w:trPr>
          <w:trHeight w:val="585"/>
          <w:jc w:val="center"/>
        </w:trPr>
        <w:tc>
          <w:tcPr>
            <w:tcW w:w="567" w:type="dxa"/>
            <w:shd w:val="clear" w:color="auto" w:fill="auto"/>
            <w:noWrap/>
            <w:vAlign w:val="center"/>
          </w:tcPr>
          <w:p w:rsidR="00D73DDA" w:rsidRPr="000B59B1" w:rsidRDefault="00D73DDA" w:rsidP="000369F0">
            <w:pPr>
              <w:jc w:val="center"/>
              <w:rPr>
                <w:rFonts w:asciiTheme="minorHAnsi" w:hAnsiTheme="minorHAnsi"/>
                <w:bCs/>
                <w:sz w:val="24"/>
                <w:szCs w:val="24"/>
              </w:rPr>
            </w:pPr>
            <w:r w:rsidRPr="000B59B1">
              <w:rPr>
                <w:rFonts w:asciiTheme="minorHAnsi" w:hAnsiTheme="minorHAnsi"/>
                <w:bCs/>
                <w:sz w:val="24"/>
                <w:szCs w:val="24"/>
              </w:rPr>
              <w:t>b</w:t>
            </w:r>
          </w:p>
        </w:tc>
        <w:tc>
          <w:tcPr>
            <w:tcW w:w="7380" w:type="dxa"/>
            <w:shd w:val="clear" w:color="auto" w:fill="auto"/>
            <w:vAlign w:val="center"/>
          </w:tcPr>
          <w:p w:rsidR="00D73DDA" w:rsidRPr="000B59B1" w:rsidRDefault="00D73DDA" w:rsidP="00D73DDA">
            <w:pPr>
              <w:jc w:val="both"/>
              <w:rPr>
                <w:rFonts w:asciiTheme="minorHAnsi" w:hAnsiTheme="minorHAnsi"/>
                <w:sz w:val="24"/>
                <w:szCs w:val="24"/>
              </w:rPr>
            </w:pPr>
            <w:r w:rsidRPr="000B59B1">
              <w:rPr>
                <w:rFonts w:asciiTheme="minorHAnsi" w:hAnsiTheme="minorHAnsi"/>
                <w:bCs/>
                <w:iCs/>
                <w:sz w:val="24"/>
                <w:szCs w:val="24"/>
              </w:rPr>
              <w:t>Trading member has issued contract notes only for trades done under the rules, byelaws &amp; regulations of the Exchange and not otherwise.</w:t>
            </w:r>
          </w:p>
        </w:tc>
        <w:tc>
          <w:tcPr>
            <w:tcW w:w="2969" w:type="dxa"/>
            <w:vAlign w:val="center"/>
          </w:tcPr>
          <w:p w:rsidR="00D73DDA" w:rsidRPr="000B59B1" w:rsidRDefault="00D73DDA" w:rsidP="00D73DDA">
            <w:pPr>
              <w:jc w:val="both"/>
              <w:rPr>
                <w:rFonts w:asciiTheme="minorHAnsi" w:hAnsiTheme="minorHAnsi"/>
                <w:bCs/>
                <w:iCs/>
                <w:sz w:val="24"/>
                <w:szCs w:val="24"/>
              </w:rPr>
            </w:pPr>
            <w:r w:rsidRPr="000B59B1">
              <w:rPr>
                <w:rFonts w:asciiTheme="minorHAnsi" w:hAnsiTheme="minorHAnsi"/>
                <w:bCs/>
                <w:sz w:val="24"/>
                <w:szCs w:val="24"/>
              </w:rPr>
              <w:t>10 days per segment</w:t>
            </w:r>
          </w:p>
        </w:tc>
        <w:tc>
          <w:tcPr>
            <w:tcW w:w="3969" w:type="dxa"/>
            <w:vAlign w:val="center"/>
          </w:tcPr>
          <w:p w:rsidR="00D73DDA" w:rsidRPr="000B59B1" w:rsidRDefault="00D73DDA" w:rsidP="00FC2897">
            <w:pPr>
              <w:numPr>
                <w:ilvl w:val="0"/>
                <w:numId w:val="12"/>
              </w:numPr>
              <w:ind w:left="317" w:hanging="317"/>
              <w:jc w:val="both"/>
              <w:rPr>
                <w:rFonts w:asciiTheme="minorHAnsi" w:hAnsiTheme="minorHAnsi"/>
                <w:bCs/>
                <w:sz w:val="24"/>
                <w:szCs w:val="24"/>
              </w:rPr>
            </w:pPr>
            <w:r w:rsidRPr="000B59B1">
              <w:rPr>
                <w:rFonts w:asciiTheme="minorHAnsi" w:hAnsiTheme="minorHAnsi"/>
                <w:bCs/>
                <w:sz w:val="24"/>
                <w:szCs w:val="24"/>
              </w:rPr>
              <w:t>Examine as per methodology specified under point 3(a).</w:t>
            </w:r>
          </w:p>
          <w:p w:rsidR="00D73DDA" w:rsidRPr="000B59B1" w:rsidRDefault="00D73DDA" w:rsidP="00FC2897">
            <w:pPr>
              <w:numPr>
                <w:ilvl w:val="0"/>
                <w:numId w:val="12"/>
              </w:numPr>
              <w:ind w:left="317" w:hanging="317"/>
              <w:jc w:val="both"/>
              <w:rPr>
                <w:rFonts w:asciiTheme="minorHAnsi" w:hAnsiTheme="minorHAnsi"/>
                <w:bCs/>
                <w:sz w:val="24"/>
                <w:szCs w:val="24"/>
              </w:rPr>
            </w:pPr>
            <w:r w:rsidRPr="000B59B1">
              <w:rPr>
                <w:rFonts w:asciiTheme="minorHAnsi" w:hAnsiTheme="minorHAnsi"/>
                <w:bCs/>
                <w:sz w:val="24"/>
                <w:szCs w:val="24"/>
              </w:rPr>
              <w:t>Check whether any contract notes have been issued without any corresponding trades</w:t>
            </w:r>
          </w:p>
        </w:tc>
      </w:tr>
      <w:tr w:rsidR="00113160" w:rsidRPr="000B59B1" w:rsidTr="002866C4">
        <w:trPr>
          <w:trHeight w:val="585"/>
          <w:jc w:val="center"/>
        </w:trPr>
        <w:tc>
          <w:tcPr>
            <w:tcW w:w="567" w:type="dxa"/>
            <w:shd w:val="clear" w:color="auto" w:fill="auto"/>
            <w:noWrap/>
            <w:vAlign w:val="center"/>
          </w:tcPr>
          <w:p w:rsidR="00D73DDA" w:rsidRPr="000B59B1" w:rsidRDefault="00D73DDA" w:rsidP="000369F0">
            <w:pPr>
              <w:jc w:val="center"/>
              <w:rPr>
                <w:rFonts w:asciiTheme="minorHAnsi" w:hAnsiTheme="minorHAnsi"/>
                <w:bCs/>
                <w:sz w:val="24"/>
                <w:szCs w:val="24"/>
              </w:rPr>
            </w:pPr>
            <w:r w:rsidRPr="000B59B1">
              <w:rPr>
                <w:rFonts w:asciiTheme="minorHAnsi" w:hAnsiTheme="minorHAnsi"/>
                <w:bCs/>
                <w:sz w:val="24"/>
                <w:szCs w:val="24"/>
              </w:rPr>
              <w:lastRenderedPageBreak/>
              <w:t>c</w:t>
            </w:r>
          </w:p>
        </w:tc>
        <w:tc>
          <w:tcPr>
            <w:tcW w:w="7380" w:type="dxa"/>
            <w:shd w:val="clear" w:color="auto" w:fill="auto"/>
            <w:vAlign w:val="center"/>
          </w:tcPr>
          <w:p w:rsidR="00D73DDA" w:rsidRPr="000B59B1" w:rsidRDefault="00D73DDA" w:rsidP="00D73DDA">
            <w:pPr>
              <w:jc w:val="both"/>
              <w:rPr>
                <w:rFonts w:asciiTheme="minorHAnsi" w:hAnsiTheme="minorHAnsi"/>
                <w:sz w:val="24"/>
                <w:szCs w:val="24"/>
              </w:rPr>
            </w:pPr>
            <w:r w:rsidRPr="000B59B1">
              <w:rPr>
                <w:rFonts w:asciiTheme="minorHAnsi" w:hAnsiTheme="minorHAnsi"/>
                <w:sz w:val="24"/>
                <w:szCs w:val="24"/>
              </w:rPr>
              <w:t>All prescribed details including running serial number, name and signature of authorized signatory, dealing office details and brokerage are contained in contract note.</w:t>
            </w:r>
          </w:p>
        </w:tc>
        <w:tc>
          <w:tcPr>
            <w:tcW w:w="2969" w:type="dxa"/>
            <w:vAlign w:val="center"/>
          </w:tcPr>
          <w:p w:rsidR="00D73DDA" w:rsidRPr="000B59B1" w:rsidRDefault="00D73DDA" w:rsidP="00D73DDA">
            <w:pPr>
              <w:jc w:val="both"/>
              <w:rPr>
                <w:rFonts w:asciiTheme="minorHAnsi" w:hAnsiTheme="minorHAnsi"/>
                <w:b/>
                <w:sz w:val="24"/>
                <w:szCs w:val="24"/>
              </w:rPr>
            </w:pPr>
            <w:r w:rsidRPr="000B59B1">
              <w:rPr>
                <w:rFonts w:asciiTheme="minorHAnsi" w:hAnsiTheme="minorHAnsi"/>
                <w:bCs/>
                <w:sz w:val="24"/>
                <w:szCs w:val="24"/>
              </w:rPr>
              <w:t>Audit Period</w:t>
            </w:r>
          </w:p>
        </w:tc>
        <w:tc>
          <w:tcPr>
            <w:tcW w:w="3969" w:type="dxa"/>
            <w:vAlign w:val="center"/>
          </w:tcPr>
          <w:p w:rsidR="00D73DDA" w:rsidRPr="000B59B1" w:rsidRDefault="00D73DDA" w:rsidP="00D73DDA">
            <w:pPr>
              <w:jc w:val="both"/>
              <w:rPr>
                <w:rFonts w:asciiTheme="minorHAnsi" w:hAnsiTheme="minorHAnsi"/>
                <w:bCs/>
                <w:sz w:val="24"/>
                <w:szCs w:val="24"/>
              </w:rPr>
            </w:pPr>
            <w:r w:rsidRPr="000B59B1">
              <w:rPr>
                <w:rFonts w:asciiTheme="minorHAnsi" w:hAnsiTheme="minorHAnsi"/>
                <w:bCs/>
                <w:sz w:val="24"/>
                <w:szCs w:val="24"/>
              </w:rPr>
              <w:t>Obtain sample contract note issued by the Member during the inspection and verify whether the same complies with the format specified by NSE/SEBI from time to time and applicable for the audit period.</w:t>
            </w:r>
          </w:p>
        </w:tc>
      </w:tr>
      <w:tr w:rsidR="00113160" w:rsidRPr="000B59B1" w:rsidTr="002866C4">
        <w:trPr>
          <w:trHeight w:val="300"/>
          <w:jc w:val="center"/>
        </w:trPr>
        <w:tc>
          <w:tcPr>
            <w:tcW w:w="567" w:type="dxa"/>
            <w:shd w:val="clear" w:color="auto" w:fill="auto"/>
            <w:noWrap/>
            <w:vAlign w:val="center"/>
          </w:tcPr>
          <w:p w:rsidR="00D73DDA" w:rsidRPr="000B59B1" w:rsidRDefault="00D73DDA" w:rsidP="000369F0">
            <w:pPr>
              <w:jc w:val="center"/>
              <w:rPr>
                <w:rFonts w:asciiTheme="minorHAnsi" w:hAnsiTheme="minorHAnsi"/>
                <w:bCs/>
                <w:sz w:val="24"/>
                <w:szCs w:val="24"/>
              </w:rPr>
            </w:pPr>
            <w:r w:rsidRPr="000B59B1">
              <w:rPr>
                <w:rFonts w:asciiTheme="minorHAnsi" w:hAnsiTheme="minorHAnsi"/>
                <w:bCs/>
                <w:sz w:val="24"/>
                <w:szCs w:val="24"/>
              </w:rPr>
              <w:t>d</w:t>
            </w:r>
          </w:p>
        </w:tc>
        <w:tc>
          <w:tcPr>
            <w:tcW w:w="7380" w:type="dxa"/>
            <w:shd w:val="clear" w:color="auto" w:fill="auto"/>
            <w:vAlign w:val="center"/>
          </w:tcPr>
          <w:p w:rsidR="00D73DDA" w:rsidRPr="000B59B1" w:rsidRDefault="00D73DDA" w:rsidP="00D73DDA">
            <w:pPr>
              <w:jc w:val="both"/>
              <w:rPr>
                <w:rFonts w:asciiTheme="minorHAnsi" w:hAnsiTheme="minorHAnsi"/>
                <w:sz w:val="24"/>
                <w:szCs w:val="24"/>
              </w:rPr>
            </w:pPr>
            <w:r w:rsidRPr="000B59B1">
              <w:rPr>
                <w:rFonts w:asciiTheme="minorHAnsi" w:hAnsiTheme="minorHAnsi"/>
                <w:bCs/>
                <w:iCs/>
                <w:sz w:val="24"/>
                <w:szCs w:val="24"/>
              </w:rPr>
              <w:t>Daily Margin statement is issued to the respective client</w:t>
            </w:r>
            <w:r w:rsidR="006810E0" w:rsidRPr="000B59B1">
              <w:rPr>
                <w:rFonts w:asciiTheme="minorHAnsi" w:hAnsiTheme="minorHAnsi"/>
                <w:bCs/>
                <w:iCs/>
                <w:sz w:val="24"/>
                <w:szCs w:val="24"/>
              </w:rPr>
              <w:t>s with the details as specified</w:t>
            </w:r>
            <w:r w:rsidR="006810E0" w:rsidRPr="000B59B1">
              <w:rPr>
                <w:rFonts w:asciiTheme="minorHAnsi" w:hAnsiTheme="minorHAnsi" w:cs="Arial"/>
                <w:sz w:val="24"/>
                <w:szCs w:val="24"/>
              </w:rPr>
              <w:t xml:space="preserve"> </w:t>
            </w:r>
            <w:r w:rsidR="006810E0" w:rsidRPr="000B59B1">
              <w:rPr>
                <w:rFonts w:asciiTheme="minorHAnsi" w:hAnsiTheme="minorHAnsi"/>
                <w:bCs/>
                <w:iCs/>
                <w:sz w:val="24"/>
                <w:szCs w:val="24"/>
              </w:rPr>
              <w:t>and within the prescribed time limit.</w:t>
            </w:r>
          </w:p>
        </w:tc>
        <w:tc>
          <w:tcPr>
            <w:tcW w:w="2969" w:type="dxa"/>
            <w:vAlign w:val="center"/>
          </w:tcPr>
          <w:p w:rsidR="00D73DDA" w:rsidRPr="000B59B1" w:rsidRDefault="00D73DDA" w:rsidP="00D73DDA">
            <w:pPr>
              <w:jc w:val="both"/>
              <w:rPr>
                <w:rFonts w:asciiTheme="minorHAnsi" w:hAnsiTheme="minorHAnsi"/>
                <w:bCs/>
                <w:iCs/>
                <w:sz w:val="24"/>
                <w:szCs w:val="24"/>
              </w:rPr>
            </w:pPr>
            <w:r w:rsidRPr="000B59B1">
              <w:rPr>
                <w:rFonts w:asciiTheme="minorHAnsi" w:hAnsiTheme="minorHAnsi"/>
                <w:bCs/>
                <w:sz w:val="24"/>
                <w:szCs w:val="24"/>
              </w:rPr>
              <w:t>10 days per segment</w:t>
            </w:r>
          </w:p>
        </w:tc>
        <w:tc>
          <w:tcPr>
            <w:tcW w:w="3969" w:type="dxa"/>
            <w:vAlign w:val="center"/>
          </w:tcPr>
          <w:p w:rsidR="00D73DDA" w:rsidRPr="000B59B1" w:rsidRDefault="00D73DDA" w:rsidP="00FC2897">
            <w:pPr>
              <w:numPr>
                <w:ilvl w:val="0"/>
                <w:numId w:val="13"/>
              </w:numPr>
              <w:ind w:left="317" w:hanging="317"/>
              <w:jc w:val="both"/>
              <w:rPr>
                <w:rFonts w:asciiTheme="minorHAnsi" w:hAnsiTheme="minorHAnsi"/>
                <w:bCs/>
                <w:sz w:val="24"/>
                <w:szCs w:val="24"/>
              </w:rPr>
            </w:pPr>
            <w:r w:rsidRPr="000B59B1">
              <w:rPr>
                <w:rFonts w:asciiTheme="minorHAnsi" w:hAnsiTheme="minorHAnsi"/>
                <w:bCs/>
                <w:sz w:val="24"/>
                <w:szCs w:val="24"/>
              </w:rPr>
              <w:t>Obtain PODs/e logs for sending the daily margin statement in derivative segment for sample 10 dates.</w:t>
            </w:r>
          </w:p>
          <w:p w:rsidR="00D73DDA" w:rsidRPr="000B59B1" w:rsidRDefault="00D73DDA" w:rsidP="00FC2897">
            <w:pPr>
              <w:numPr>
                <w:ilvl w:val="0"/>
                <w:numId w:val="13"/>
              </w:numPr>
              <w:ind w:left="317" w:hanging="317"/>
              <w:jc w:val="both"/>
              <w:rPr>
                <w:rFonts w:asciiTheme="minorHAnsi" w:hAnsiTheme="minorHAnsi"/>
                <w:bCs/>
                <w:sz w:val="24"/>
                <w:szCs w:val="24"/>
              </w:rPr>
            </w:pPr>
            <w:r w:rsidRPr="000B59B1">
              <w:rPr>
                <w:rFonts w:asciiTheme="minorHAnsi" w:hAnsiTheme="minorHAnsi"/>
                <w:bCs/>
                <w:sz w:val="24"/>
                <w:szCs w:val="24"/>
              </w:rPr>
              <w:t>Check from the POD/ E logs whether daily margin statement have been issued to all clients who have traded/have open positions in FO/</w:t>
            </w:r>
            <w:r w:rsidR="00B91622" w:rsidRPr="000B59B1">
              <w:rPr>
                <w:rFonts w:asciiTheme="minorHAnsi" w:hAnsiTheme="minorHAnsi"/>
                <w:bCs/>
                <w:sz w:val="24"/>
                <w:szCs w:val="24"/>
              </w:rPr>
              <w:t xml:space="preserve">CD </w:t>
            </w:r>
            <w:r w:rsidRPr="000B59B1">
              <w:rPr>
                <w:rFonts w:asciiTheme="minorHAnsi" w:hAnsiTheme="minorHAnsi"/>
                <w:bCs/>
                <w:sz w:val="24"/>
                <w:szCs w:val="24"/>
              </w:rPr>
              <w:t>Segments on those dates</w:t>
            </w:r>
          </w:p>
        </w:tc>
      </w:tr>
      <w:tr w:rsidR="00113160" w:rsidRPr="000B59B1" w:rsidTr="002866C4">
        <w:trPr>
          <w:trHeight w:val="300"/>
          <w:jc w:val="center"/>
        </w:trPr>
        <w:tc>
          <w:tcPr>
            <w:tcW w:w="567" w:type="dxa"/>
            <w:shd w:val="clear" w:color="auto" w:fill="auto"/>
            <w:noWrap/>
            <w:vAlign w:val="center"/>
          </w:tcPr>
          <w:p w:rsidR="00D73DDA" w:rsidRPr="000B59B1" w:rsidRDefault="00D73DDA" w:rsidP="000369F0">
            <w:pPr>
              <w:jc w:val="center"/>
              <w:rPr>
                <w:rFonts w:asciiTheme="minorHAnsi" w:hAnsiTheme="minorHAnsi"/>
                <w:bCs/>
                <w:sz w:val="24"/>
                <w:szCs w:val="24"/>
              </w:rPr>
            </w:pPr>
            <w:r w:rsidRPr="000B59B1">
              <w:rPr>
                <w:rFonts w:asciiTheme="minorHAnsi" w:hAnsiTheme="minorHAnsi"/>
                <w:bCs/>
                <w:sz w:val="24"/>
                <w:szCs w:val="24"/>
              </w:rPr>
              <w:t>e</w:t>
            </w:r>
          </w:p>
        </w:tc>
        <w:tc>
          <w:tcPr>
            <w:tcW w:w="7380" w:type="dxa"/>
            <w:shd w:val="clear" w:color="auto" w:fill="auto"/>
            <w:vAlign w:val="center"/>
          </w:tcPr>
          <w:p w:rsidR="00D73DDA" w:rsidRPr="000B59B1" w:rsidRDefault="00D73DDA" w:rsidP="00D73DDA">
            <w:pPr>
              <w:jc w:val="both"/>
              <w:rPr>
                <w:rFonts w:asciiTheme="minorHAnsi" w:hAnsiTheme="minorHAnsi"/>
                <w:sz w:val="24"/>
                <w:szCs w:val="24"/>
              </w:rPr>
            </w:pPr>
            <w:r w:rsidRPr="000B59B1">
              <w:rPr>
                <w:rFonts w:asciiTheme="minorHAnsi" w:hAnsiTheme="minorHAnsi"/>
                <w:sz w:val="24"/>
                <w:szCs w:val="24"/>
              </w:rPr>
              <w:t>Proof of delivery / dispatch/ log for dispatch of Contract Notes/ Statement of Accounts/ daily margin is maintained.</w:t>
            </w:r>
          </w:p>
        </w:tc>
        <w:tc>
          <w:tcPr>
            <w:tcW w:w="2969" w:type="dxa"/>
            <w:vAlign w:val="center"/>
          </w:tcPr>
          <w:p w:rsidR="00D73DDA" w:rsidRPr="000B59B1" w:rsidRDefault="00D73DDA" w:rsidP="00FC2897">
            <w:pPr>
              <w:pStyle w:val="ListParagraph"/>
              <w:numPr>
                <w:ilvl w:val="0"/>
                <w:numId w:val="23"/>
              </w:numPr>
              <w:jc w:val="both"/>
              <w:rPr>
                <w:rFonts w:asciiTheme="minorHAnsi" w:hAnsiTheme="minorHAnsi"/>
                <w:sz w:val="24"/>
                <w:szCs w:val="24"/>
              </w:rPr>
            </w:pPr>
            <w:proofErr w:type="spellStart"/>
            <w:r w:rsidRPr="000B59B1">
              <w:rPr>
                <w:rFonts w:asciiTheme="minorHAnsi" w:hAnsiTheme="minorHAnsi"/>
                <w:bCs/>
                <w:sz w:val="24"/>
                <w:szCs w:val="24"/>
              </w:rPr>
              <w:t>ays</w:t>
            </w:r>
            <w:proofErr w:type="spellEnd"/>
            <w:r w:rsidRPr="000B59B1">
              <w:rPr>
                <w:rFonts w:asciiTheme="minorHAnsi" w:hAnsiTheme="minorHAnsi"/>
                <w:bCs/>
                <w:sz w:val="24"/>
                <w:szCs w:val="24"/>
              </w:rPr>
              <w:t xml:space="preserve"> per segment</w:t>
            </w:r>
          </w:p>
        </w:tc>
        <w:tc>
          <w:tcPr>
            <w:tcW w:w="3969" w:type="dxa"/>
            <w:vAlign w:val="center"/>
          </w:tcPr>
          <w:p w:rsidR="00726B51" w:rsidRPr="000B59B1" w:rsidRDefault="000572EF" w:rsidP="000572EF">
            <w:pPr>
              <w:jc w:val="both"/>
              <w:rPr>
                <w:rFonts w:asciiTheme="minorHAnsi" w:hAnsiTheme="minorHAnsi"/>
                <w:bCs/>
                <w:sz w:val="24"/>
                <w:szCs w:val="24"/>
              </w:rPr>
            </w:pPr>
            <w:r w:rsidRPr="000B59B1">
              <w:rPr>
                <w:rFonts w:asciiTheme="minorHAnsi" w:hAnsiTheme="minorHAnsi"/>
                <w:bCs/>
                <w:sz w:val="24"/>
                <w:szCs w:val="24"/>
              </w:rPr>
              <w:t xml:space="preserve">1. </w:t>
            </w:r>
            <w:r w:rsidR="00726B51" w:rsidRPr="000B59B1">
              <w:rPr>
                <w:rFonts w:asciiTheme="minorHAnsi" w:hAnsiTheme="minorHAnsi"/>
                <w:bCs/>
                <w:sz w:val="24"/>
                <w:szCs w:val="24"/>
              </w:rPr>
              <w:t>Obtain PODs/e logs for sending the daily margin statement in derivative segment for sample 10 dates.</w:t>
            </w:r>
          </w:p>
          <w:p w:rsidR="00D73DDA" w:rsidRPr="000B59B1" w:rsidRDefault="00726B51" w:rsidP="000572EF">
            <w:pPr>
              <w:jc w:val="both"/>
              <w:rPr>
                <w:rFonts w:asciiTheme="minorHAnsi" w:hAnsiTheme="minorHAnsi"/>
                <w:bCs/>
                <w:sz w:val="24"/>
                <w:szCs w:val="24"/>
              </w:rPr>
            </w:pPr>
            <w:r w:rsidRPr="000B59B1">
              <w:rPr>
                <w:rFonts w:asciiTheme="minorHAnsi" w:hAnsiTheme="minorHAnsi"/>
                <w:bCs/>
                <w:sz w:val="24"/>
                <w:szCs w:val="24"/>
              </w:rPr>
              <w:t>2. Check from the POD/ E logs whether daily margin statement have been issued to all clients who have traded/have open positions in FO/CD Segments on those dates</w:t>
            </w:r>
          </w:p>
        </w:tc>
      </w:tr>
      <w:tr w:rsidR="00113160" w:rsidRPr="000B59B1" w:rsidTr="002866C4">
        <w:trPr>
          <w:trHeight w:val="566"/>
          <w:jc w:val="center"/>
        </w:trPr>
        <w:tc>
          <w:tcPr>
            <w:tcW w:w="567" w:type="dxa"/>
            <w:shd w:val="clear" w:color="auto" w:fill="auto"/>
            <w:noWrap/>
            <w:vAlign w:val="center"/>
          </w:tcPr>
          <w:p w:rsidR="00D73DDA" w:rsidRPr="000B59B1" w:rsidRDefault="00D73DDA" w:rsidP="000369F0">
            <w:pPr>
              <w:jc w:val="center"/>
              <w:rPr>
                <w:rFonts w:asciiTheme="minorHAnsi" w:hAnsiTheme="minorHAnsi"/>
                <w:bCs/>
                <w:sz w:val="24"/>
                <w:szCs w:val="24"/>
              </w:rPr>
            </w:pPr>
            <w:r w:rsidRPr="000B59B1">
              <w:rPr>
                <w:rFonts w:asciiTheme="minorHAnsi" w:hAnsiTheme="minorHAnsi"/>
                <w:bCs/>
                <w:sz w:val="24"/>
                <w:szCs w:val="24"/>
              </w:rPr>
              <w:t>f</w:t>
            </w:r>
          </w:p>
        </w:tc>
        <w:tc>
          <w:tcPr>
            <w:tcW w:w="7380" w:type="dxa"/>
            <w:shd w:val="clear" w:color="auto" w:fill="auto"/>
            <w:vAlign w:val="center"/>
          </w:tcPr>
          <w:p w:rsidR="00D73DDA" w:rsidRPr="000B59B1" w:rsidRDefault="00D73DDA" w:rsidP="00D73DDA">
            <w:pPr>
              <w:jc w:val="both"/>
              <w:rPr>
                <w:rFonts w:asciiTheme="minorHAnsi" w:hAnsiTheme="minorHAnsi"/>
                <w:sz w:val="24"/>
                <w:szCs w:val="24"/>
              </w:rPr>
            </w:pPr>
            <w:r w:rsidRPr="000B59B1">
              <w:rPr>
                <w:rFonts w:asciiTheme="minorHAnsi" w:hAnsiTheme="minorHAnsi"/>
                <w:sz w:val="24"/>
                <w:szCs w:val="24"/>
              </w:rPr>
              <w:t>Member has complied with regulatory requirements related to Electronic contract notes (ECN), if the contract notes are sent electronically.</w:t>
            </w:r>
          </w:p>
          <w:p w:rsidR="00D73DDA" w:rsidRPr="000B59B1" w:rsidRDefault="00D73DDA" w:rsidP="00D73DDA">
            <w:pPr>
              <w:jc w:val="both"/>
              <w:rPr>
                <w:rFonts w:asciiTheme="minorHAnsi" w:hAnsiTheme="minorHAnsi"/>
                <w:sz w:val="24"/>
                <w:szCs w:val="24"/>
              </w:rPr>
            </w:pPr>
          </w:p>
        </w:tc>
        <w:tc>
          <w:tcPr>
            <w:tcW w:w="2969" w:type="dxa"/>
            <w:vAlign w:val="center"/>
          </w:tcPr>
          <w:p w:rsidR="00D73DDA" w:rsidRPr="000B59B1" w:rsidRDefault="00D73DDA" w:rsidP="00D73DDA">
            <w:pPr>
              <w:jc w:val="both"/>
              <w:rPr>
                <w:rFonts w:asciiTheme="minorHAnsi" w:hAnsiTheme="minorHAnsi"/>
                <w:sz w:val="24"/>
                <w:szCs w:val="24"/>
              </w:rPr>
            </w:pPr>
            <w:r w:rsidRPr="000B59B1">
              <w:rPr>
                <w:rFonts w:asciiTheme="minorHAnsi" w:hAnsiTheme="minorHAnsi"/>
                <w:bCs/>
                <w:sz w:val="24"/>
                <w:szCs w:val="24"/>
              </w:rPr>
              <w:t>Audit Period</w:t>
            </w:r>
          </w:p>
        </w:tc>
        <w:tc>
          <w:tcPr>
            <w:tcW w:w="3969" w:type="dxa"/>
            <w:vAlign w:val="center"/>
          </w:tcPr>
          <w:p w:rsidR="00D73DDA" w:rsidRPr="000B59B1" w:rsidRDefault="00D73DDA" w:rsidP="00D73DDA">
            <w:pPr>
              <w:jc w:val="both"/>
              <w:rPr>
                <w:rFonts w:asciiTheme="minorHAnsi" w:hAnsiTheme="minorHAnsi"/>
                <w:bCs/>
                <w:sz w:val="24"/>
                <w:szCs w:val="24"/>
              </w:rPr>
            </w:pPr>
            <w:r w:rsidRPr="000B59B1">
              <w:rPr>
                <w:rFonts w:asciiTheme="minorHAnsi" w:hAnsiTheme="minorHAnsi"/>
                <w:bCs/>
                <w:sz w:val="24"/>
                <w:szCs w:val="24"/>
              </w:rPr>
              <w:t>Check whether electronic contract notes are sent :</w:t>
            </w:r>
          </w:p>
          <w:p w:rsidR="00D73DDA" w:rsidRPr="000B59B1" w:rsidRDefault="00D73DDA" w:rsidP="00FC2897">
            <w:pPr>
              <w:numPr>
                <w:ilvl w:val="0"/>
                <w:numId w:val="14"/>
              </w:numPr>
              <w:ind w:left="317" w:hanging="317"/>
              <w:jc w:val="both"/>
              <w:rPr>
                <w:rFonts w:asciiTheme="minorHAnsi" w:hAnsiTheme="minorHAnsi"/>
                <w:bCs/>
                <w:sz w:val="24"/>
                <w:szCs w:val="24"/>
              </w:rPr>
            </w:pPr>
            <w:r w:rsidRPr="000B59B1">
              <w:rPr>
                <w:rFonts w:asciiTheme="minorHAnsi" w:hAnsiTheme="minorHAnsi"/>
                <w:bCs/>
                <w:sz w:val="24"/>
                <w:szCs w:val="24"/>
              </w:rPr>
              <w:t>To those clients who have opted for the same</w:t>
            </w:r>
          </w:p>
          <w:p w:rsidR="00D73DDA" w:rsidRPr="000B59B1" w:rsidRDefault="00D73DDA" w:rsidP="00FC2897">
            <w:pPr>
              <w:numPr>
                <w:ilvl w:val="0"/>
                <w:numId w:val="14"/>
              </w:numPr>
              <w:ind w:left="317" w:hanging="317"/>
              <w:jc w:val="both"/>
              <w:rPr>
                <w:rFonts w:asciiTheme="minorHAnsi" w:hAnsiTheme="minorHAnsi"/>
                <w:bCs/>
                <w:sz w:val="24"/>
                <w:szCs w:val="24"/>
              </w:rPr>
            </w:pPr>
            <w:r w:rsidRPr="000B59B1">
              <w:rPr>
                <w:rFonts w:asciiTheme="minorHAnsi" w:hAnsiTheme="minorHAnsi"/>
                <w:bCs/>
                <w:sz w:val="24"/>
                <w:szCs w:val="24"/>
              </w:rPr>
              <w:t>Electronic contract notes are sent on the E mail IDs provided by the client</w:t>
            </w:r>
          </w:p>
          <w:p w:rsidR="00D73DDA" w:rsidRPr="000B59B1" w:rsidRDefault="00D73DDA" w:rsidP="00FC2897">
            <w:pPr>
              <w:numPr>
                <w:ilvl w:val="0"/>
                <w:numId w:val="14"/>
              </w:numPr>
              <w:ind w:left="317" w:hanging="317"/>
              <w:jc w:val="both"/>
              <w:rPr>
                <w:rFonts w:asciiTheme="minorHAnsi" w:hAnsiTheme="minorHAnsi"/>
                <w:bCs/>
                <w:sz w:val="24"/>
                <w:szCs w:val="24"/>
              </w:rPr>
            </w:pPr>
            <w:r w:rsidRPr="000B59B1">
              <w:rPr>
                <w:rFonts w:asciiTheme="minorHAnsi" w:hAnsiTheme="minorHAnsi"/>
                <w:bCs/>
                <w:sz w:val="24"/>
                <w:szCs w:val="24"/>
              </w:rPr>
              <w:lastRenderedPageBreak/>
              <w:t>Check whether the logs maintained by the Member clearly states the status of the issue of contract notes</w:t>
            </w:r>
          </w:p>
        </w:tc>
      </w:tr>
      <w:tr w:rsidR="00113160" w:rsidRPr="000B59B1" w:rsidTr="002866C4">
        <w:trPr>
          <w:trHeight w:val="570"/>
          <w:jc w:val="center"/>
        </w:trPr>
        <w:tc>
          <w:tcPr>
            <w:tcW w:w="567" w:type="dxa"/>
            <w:shd w:val="clear" w:color="auto" w:fill="auto"/>
            <w:noWrap/>
            <w:vAlign w:val="center"/>
          </w:tcPr>
          <w:p w:rsidR="00D73DDA" w:rsidRPr="000B59B1" w:rsidRDefault="00D73DDA" w:rsidP="000369F0">
            <w:pPr>
              <w:jc w:val="center"/>
              <w:rPr>
                <w:rFonts w:asciiTheme="minorHAnsi" w:hAnsiTheme="minorHAnsi"/>
                <w:bCs/>
                <w:sz w:val="24"/>
                <w:szCs w:val="24"/>
              </w:rPr>
            </w:pPr>
            <w:r w:rsidRPr="000B59B1">
              <w:rPr>
                <w:rFonts w:asciiTheme="minorHAnsi" w:hAnsiTheme="minorHAnsi"/>
                <w:bCs/>
                <w:sz w:val="24"/>
                <w:szCs w:val="24"/>
              </w:rPr>
              <w:lastRenderedPageBreak/>
              <w:t>g</w:t>
            </w:r>
          </w:p>
        </w:tc>
        <w:tc>
          <w:tcPr>
            <w:tcW w:w="7380" w:type="dxa"/>
            <w:shd w:val="clear" w:color="auto" w:fill="auto"/>
            <w:vAlign w:val="center"/>
          </w:tcPr>
          <w:p w:rsidR="00D73DDA" w:rsidRPr="000B59B1" w:rsidRDefault="00D73DDA" w:rsidP="00D73DDA">
            <w:pPr>
              <w:jc w:val="both"/>
              <w:rPr>
                <w:rFonts w:asciiTheme="minorHAnsi" w:hAnsiTheme="minorHAnsi"/>
                <w:sz w:val="24"/>
                <w:szCs w:val="24"/>
              </w:rPr>
            </w:pPr>
            <w:r w:rsidRPr="000B59B1">
              <w:rPr>
                <w:rFonts w:asciiTheme="minorHAnsi" w:hAnsiTheme="minorHAnsi"/>
                <w:sz w:val="24"/>
                <w:szCs w:val="24"/>
              </w:rPr>
              <w:t>Trail of bounced mails is maintained and physical delivery is ensured in case of bounce mails for ECNs.</w:t>
            </w:r>
          </w:p>
        </w:tc>
        <w:tc>
          <w:tcPr>
            <w:tcW w:w="2969" w:type="dxa"/>
            <w:vAlign w:val="center"/>
          </w:tcPr>
          <w:p w:rsidR="00D73DDA" w:rsidRPr="000B59B1" w:rsidRDefault="00D73DDA" w:rsidP="00D73DDA">
            <w:pPr>
              <w:jc w:val="both"/>
              <w:rPr>
                <w:rFonts w:asciiTheme="minorHAnsi" w:hAnsiTheme="minorHAnsi"/>
                <w:sz w:val="24"/>
                <w:szCs w:val="24"/>
              </w:rPr>
            </w:pPr>
            <w:r w:rsidRPr="000B59B1">
              <w:rPr>
                <w:rFonts w:asciiTheme="minorHAnsi" w:hAnsiTheme="minorHAnsi"/>
                <w:bCs/>
                <w:sz w:val="24"/>
                <w:szCs w:val="24"/>
              </w:rPr>
              <w:t>Audit Period</w:t>
            </w:r>
          </w:p>
        </w:tc>
        <w:tc>
          <w:tcPr>
            <w:tcW w:w="3969" w:type="dxa"/>
            <w:vAlign w:val="center"/>
          </w:tcPr>
          <w:p w:rsidR="00D73DDA" w:rsidRPr="000B59B1" w:rsidRDefault="00D73DDA" w:rsidP="00FC2897">
            <w:pPr>
              <w:numPr>
                <w:ilvl w:val="0"/>
                <w:numId w:val="15"/>
              </w:numPr>
              <w:ind w:left="317" w:hanging="317"/>
              <w:jc w:val="both"/>
              <w:rPr>
                <w:rFonts w:asciiTheme="minorHAnsi" w:hAnsiTheme="minorHAnsi"/>
                <w:bCs/>
                <w:sz w:val="24"/>
                <w:szCs w:val="24"/>
              </w:rPr>
            </w:pPr>
            <w:r w:rsidRPr="000B59B1">
              <w:rPr>
                <w:rFonts w:asciiTheme="minorHAnsi" w:hAnsiTheme="minorHAnsi"/>
                <w:bCs/>
                <w:sz w:val="24"/>
                <w:szCs w:val="24"/>
              </w:rPr>
              <w:t>In case the Member has a practice of sending ECNs, verify whether bounced mail logs are maintained</w:t>
            </w:r>
          </w:p>
          <w:p w:rsidR="00D73DDA" w:rsidRPr="000B59B1" w:rsidRDefault="00D73DDA" w:rsidP="00FC2897">
            <w:pPr>
              <w:numPr>
                <w:ilvl w:val="0"/>
                <w:numId w:val="15"/>
              </w:numPr>
              <w:ind w:left="317" w:hanging="317"/>
              <w:jc w:val="both"/>
              <w:rPr>
                <w:rFonts w:asciiTheme="minorHAnsi" w:hAnsiTheme="minorHAnsi"/>
                <w:bCs/>
                <w:sz w:val="24"/>
                <w:szCs w:val="24"/>
              </w:rPr>
            </w:pPr>
            <w:r w:rsidRPr="000B59B1">
              <w:rPr>
                <w:rFonts w:asciiTheme="minorHAnsi" w:hAnsiTheme="minorHAnsi"/>
                <w:bCs/>
                <w:sz w:val="24"/>
                <w:szCs w:val="24"/>
              </w:rPr>
              <w:t>In case there are no bounce mails, it needs to be checked whether system has a provision to generate bounce logs in case any ECNs gets undelivered.</w:t>
            </w:r>
          </w:p>
          <w:p w:rsidR="00D73DDA" w:rsidRPr="000B59B1" w:rsidRDefault="00D73DDA" w:rsidP="00FC2897">
            <w:pPr>
              <w:numPr>
                <w:ilvl w:val="0"/>
                <w:numId w:val="15"/>
              </w:numPr>
              <w:ind w:left="317" w:hanging="317"/>
              <w:jc w:val="both"/>
              <w:rPr>
                <w:rFonts w:asciiTheme="minorHAnsi" w:hAnsiTheme="minorHAnsi"/>
                <w:bCs/>
                <w:sz w:val="24"/>
                <w:szCs w:val="24"/>
              </w:rPr>
            </w:pPr>
            <w:r w:rsidRPr="000B59B1">
              <w:rPr>
                <w:rFonts w:asciiTheme="minorHAnsi" w:hAnsiTheme="minorHAnsi"/>
                <w:bCs/>
                <w:sz w:val="24"/>
                <w:szCs w:val="24"/>
              </w:rPr>
              <w:t>In case of any bounce mails, ascertain whether Member has re-send the same or issued physical contract notes to such clients.</w:t>
            </w:r>
          </w:p>
        </w:tc>
      </w:tr>
      <w:tr w:rsidR="00113160" w:rsidRPr="000B59B1" w:rsidTr="002866C4">
        <w:trPr>
          <w:trHeight w:val="855"/>
          <w:jc w:val="center"/>
        </w:trPr>
        <w:tc>
          <w:tcPr>
            <w:tcW w:w="567" w:type="dxa"/>
            <w:shd w:val="clear" w:color="auto" w:fill="auto"/>
            <w:noWrap/>
            <w:vAlign w:val="center"/>
          </w:tcPr>
          <w:p w:rsidR="00D73DDA" w:rsidRPr="000B59B1" w:rsidRDefault="00D73DDA" w:rsidP="000369F0">
            <w:pPr>
              <w:jc w:val="center"/>
              <w:rPr>
                <w:rFonts w:asciiTheme="minorHAnsi" w:eastAsia="Times New Roman" w:hAnsiTheme="minorHAnsi"/>
                <w:sz w:val="24"/>
                <w:szCs w:val="24"/>
              </w:rPr>
            </w:pPr>
            <w:r w:rsidRPr="000B59B1">
              <w:rPr>
                <w:rFonts w:asciiTheme="minorHAnsi" w:eastAsia="Times New Roman" w:hAnsiTheme="minorHAnsi"/>
                <w:sz w:val="24"/>
                <w:szCs w:val="24"/>
              </w:rPr>
              <w:t>h</w:t>
            </w:r>
          </w:p>
        </w:tc>
        <w:tc>
          <w:tcPr>
            <w:tcW w:w="7380" w:type="dxa"/>
            <w:shd w:val="clear" w:color="auto" w:fill="auto"/>
            <w:vAlign w:val="center"/>
          </w:tcPr>
          <w:p w:rsidR="00D73DDA" w:rsidRPr="000B59B1" w:rsidRDefault="00D73DDA" w:rsidP="00D73DDA">
            <w:pPr>
              <w:jc w:val="both"/>
              <w:rPr>
                <w:rFonts w:asciiTheme="minorHAnsi" w:hAnsiTheme="minorHAnsi"/>
                <w:sz w:val="24"/>
                <w:szCs w:val="24"/>
              </w:rPr>
            </w:pPr>
            <w:r w:rsidRPr="000B59B1">
              <w:rPr>
                <w:rFonts w:asciiTheme="minorHAnsi" w:hAnsiTheme="minorHAnsi"/>
                <w:sz w:val="24"/>
                <w:szCs w:val="24"/>
              </w:rPr>
              <w:t xml:space="preserve">Complete statement of accounts for funds and securities are issued on a quarterly basis to clients (wherever applicable), with error reporting clause. </w:t>
            </w:r>
          </w:p>
        </w:tc>
        <w:tc>
          <w:tcPr>
            <w:tcW w:w="2969" w:type="dxa"/>
            <w:vAlign w:val="center"/>
          </w:tcPr>
          <w:p w:rsidR="00D73DDA" w:rsidRPr="000B59B1" w:rsidRDefault="00D73DDA" w:rsidP="0032354A">
            <w:pPr>
              <w:jc w:val="both"/>
              <w:rPr>
                <w:rFonts w:asciiTheme="minorHAnsi" w:hAnsiTheme="minorHAnsi"/>
                <w:sz w:val="24"/>
                <w:szCs w:val="24"/>
              </w:rPr>
            </w:pPr>
            <w:r w:rsidRPr="000B59B1">
              <w:rPr>
                <w:rFonts w:asciiTheme="minorHAnsi" w:hAnsiTheme="minorHAnsi"/>
                <w:bCs/>
                <w:sz w:val="24"/>
                <w:szCs w:val="24"/>
              </w:rPr>
              <w:t xml:space="preserve">Quarterly statement for the quarter ended  </w:t>
            </w:r>
            <w:r w:rsidR="0032354A" w:rsidRPr="000B59B1">
              <w:rPr>
                <w:rFonts w:asciiTheme="minorHAnsi" w:hAnsiTheme="minorHAnsi"/>
                <w:bCs/>
                <w:sz w:val="24"/>
                <w:szCs w:val="24"/>
              </w:rPr>
              <w:t>December</w:t>
            </w:r>
            <w:r w:rsidRPr="000B59B1">
              <w:rPr>
                <w:rFonts w:asciiTheme="minorHAnsi" w:hAnsiTheme="minorHAnsi"/>
                <w:bCs/>
                <w:sz w:val="24"/>
                <w:szCs w:val="24"/>
              </w:rPr>
              <w:t xml:space="preserve"> 201</w:t>
            </w:r>
            <w:r w:rsidR="00B91622" w:rsidRPr="000B59B1">
              <w:rPr>
                <w:rFonts w:asciiTheme="minorHAnsi" w:hAnsiTheme="minorHAnsi"/>
                <w:bCs/>
                <w:sz w:val="24"/>
                <w:szCs w:val="24"/>
              </w:rPr>
              <w:t>7</w:t>
            </w:r>
            <w:r w:rsidRPr="000B59B1">
              <w:rPr>
                <w:rFonts w:asciiTheme="minorHAnsi" w:hAnsiTheme="minorHAnsi"/>
                <w:bCs/>
                <w:sz w:val="24"/>
                <w:szCs w:val="24"/>
              </w:rPr>
              <w:t xml:space="preserve"> &amp; </w:t>
            </w:r>
            <w:r w:rsidR="0032354A" w:rsidRPr="000B59B1">
              <w:rPr>
                <w:rFonts w:asciiTheme="minorHAnsi" w:hAnsiTheme="minorHAnsi"/>
                <w:bCs/>
                <w:sz w:val="24"/>
                <w:szCs w:val="24"/>
              </w:rPr>
              <w:t>March 2018</w:t>
            </w:r>
          </w:p>
        </w:tc>
        <w:tc>
          <w:tcPr>
            <w:tcW w:w="3969" w:type="dxa"/>
            <w:vAlign w:val="center"/>
          </w:tcPr>
          <w:p w:rsidR="00D73DDA" w:rsidRPr="000B59B1" w:rsidRDefault="00D73DDA" w:rsidP="00D73DDA">
            <w:pPr>
              <w:jc w:val="both"/>
              <w:rPr>
                <w:rFonts w:asciiTheme="minorHAnsi" w:hAnsiTheme="minorHAnsi"/>
                <w:bCs/>
                <w:sz w:val="24"/>
                <w:szCs w:val="24"/>
              </w:rPr>
            </w:pPr>
            <w:r w:rsidRPr="000B59B1">
              <w:rPr>
                <w:rFonts w:asciiTheme="minorHAnsi" w:hAnsiTheme="minorHAnsi"/>
                <w:bCs/>
                <w:sz w:val="24"/>
                <w:szCs w:val="24"/>
              </w:rPr>
              <w:t>Check for sample 25 clients for each quarter</w:t>
            </w:r>
          </w:p>
        </w:tc>
      </w:tr>
      <w:tr w:rsidR="00113160" w:rsidRPr="000B59B1" w:rsidTr="002866C4">
        <w:trPr>
          <w:trHeight w:val="593"/>
          <w:jc w:val="center"/>
        </w:trPr>
        <w:tc>
          <w:tcPr>
            <w:tcW w:w="567" w:type="dxa"/>
            <w:shd w:val="clear" w:color="auto" w:fill="auto"/>
            <w:noWrap/>
            <w:vAlign w:val="center"/>
          </w:tcPr>
          <w:p w:rsidR="00D73DDA" w:rsidRPr="000B59B1" w:rsidRDefault="00D73DDA" w:rsidP="000369F0">
            <w:pPr>
              <w:jc w:val="center"/>
              <w:rPr>
                <w:rFonts w:asciiTheme="minorHAnsi" w:eastAsia="Times New Roman" w:hAnsiTheme="minorHAnsi"/>
                <w:sz w:val="24"/>
                <w:szCs w:val="24"/>
              </w:rPr>
            </w:pPr>
            <w:proofErr w:type="spellStart"/>
            <w:r w:rsidRPr="000B59B1">
              <w:rPr>
                <w:rFonts w:asciiTheme="minorHAnsi" w:eastAsia="Times New Roman" w:hAnsiTheme="minorHAnsi"/>
                <w:sz w:val="24"/>
                <w:szCs w:val="24"/>
              </w:rPr>
              <w:t>i</w:t>
            </w:r>
            <w:proofErr w:type="spellEnd"/>
          </w:p>
        </w:tc>
        <w:tc>
          <w:tcPr>
            <w:tcW w:w="7380" w:type="dxa"/>
            <w:shd w:val="clear" w:color="auto" w:fill="auto"/>
            <w:vAlign w:val="center"/>
          </w:tcPr>
          <w:p w:rsidR="00D73DDA" w:rsidRPr="000B59B1" w:rsidRDefault="00D73DDA" w:rsidP="00D73DDA">
            <w:pPr>
              <w:jc w:val="both"/>
              <w:rPr>
                <w:rFonts w:asciiTheme="minorHAnsi" w:hAnsiTheme="minorHAnsi"/>
                <w:bCs/>
                <w:iCs/>
                <w:sz w:val="24"/>
                <w:szCs w:val="24"/>
              </w:rPr>
            </w:pPr>
            <w:r w:rsidRPr="000B59B1">
              <w:rPr>
                <w:rFonts w:asciiTheme="minorHAnsi" w:hAnsiTheme="minorHAnsi"/>
                <w:bCs/>
                <w:iCs/>
                <w:sz w:val="24"/>
                <w:szCs w:val="24"/>
              </w:rPr>
              <w:t>Details regarding appointment of Compliance Officer and changes there in, if any, have been informed to the exchange.</w:t>
            </w:r>
          </w:p>
        </w:tc>
        <w:tc>
          <w:tcPr>
            <w:tcW w:w="2969" w:type="dxa"/>
            <w:vAlign w:val="center"/>
          </w:tcPr>
          <w:p w:rsidR="00D73DDA" w:rsidRPr="000B59B1" w:rsidRDefault="00D73DDA" w:rsidP="00D73DDA">
            <w:pPr>
              <w:jc w:val="both"/>
              <w:rPr>
                <w:rFonts w:asciiTheme="minorHAnsi" w:hAnsiTheme="minorHAnsi"/>
                <w:bCs/>
                <w:iCs/>
                <w:sz w:val="24"/>
                <w:szCs w:val="24"/>
              </w:rPr>
            </w:pPr>
            <w:r w:rsidRPr="000B59B1">
              <w:rPr>
                <w:rFonts w:asciiTheme="minorHAnsi" w:hAnsiTheme="minorHAnsi"/>
                <w:bCs/>
                <w:sz w:val="24"/>
                <w:szCs w:val="24"/>
              </w:rPr>
              <w:t>Audit Period</w:t>
            </w:r>
          </w:p>
        </w:tc>
        <w:tc>
          <w:tcPr>
            <w:tcW w:w="3969" w:type="dxa"/>
            <w:vAlign w:val="center"/>
          </w:tcPr>
          <w:p w:rsidR="00D73DDA" w:rsidRPr="000B59B1" w:rsidRDefault="00D73DDA" w:rsidP="00D73DDA">
            <w:pPr>
              <w:jc w:val="both"/>
              <w:rPr>
                <w:rFonts w:asciiTheme="minorHAnsi" w:hAnsiTheme="minorHAnsi"/>
                <w:bCs/>
                <w:sz w:val="24"/>
                <w:szCs w:val="24"/>
              </w:rPr>
            </w:pPr>
            <w:r w:rsidRPr="000B59B1">
              <w:rPr>
                <w:rFonts w:asciiTheme="minorHAnsi" w:eastAsia="Times New Roman" w:hAnsiTheme="minorHAnsi"/>
                <w:sz w:val="24"/>
                <w:szCs w:val="24"/>
              </w:rPr>
              <w:t>-</w:t>
            </w:r>
          </w:p>
        </w:tc>
      </w:tr>
      <w:tr w:rsidR="00113160" w:rsidRPr="000B59B1" w:rsidTr="002866C4">
        <w:trPr>
          <w:trHeight w:val="620"/>
          <w:jc w:val="center"/>
        </w:trPr>
        <w:tc>
          <w:tcPr>
            <w:tcW w:w="567" w:type="dxa"/>
            <w:shd w:val="clear" w:color="auto" w:fill="auto"/>
            <w:noWrap/>
            <w:vAlign w:val="center"/>
          </w:tcPr>
          <w:p w:rsidR="00D73DDA" w:rsidRPr="000B59B1" w:rsidRDefault="00D73DDA" w:rsidP="002A12CB">
            <w:pPr>
              <w:jc w:val="center"/>
              <w:rPr>
                <w:rFonts w:asciiTheme="minorHAnsi" w:eastAsia="Times New Roman" w:hAnsiTheme="minorHAnsi"/>
                <w:sz w:val="24"/>
                <w:szCs w:val="24"/>
              </w:rPr>
            </w:pPr>
            <w:r w:rsidRPr="000B59B1">
              <w:rPr>
                <w:rFonts w:asciiTheme="minorHAnsi" w:eastAsia="Times New Roman" w:hAnsiTheme="minorHAnsi"/>
                <w:sz w:val="24"/>
                <w:szCs w:val="24"/>
              </w:rPr>
              <w:t>j</w:t>
            </w:r>
          </w:p>
        </w:tc>
        <w:tc>
          <w:tcPr>
            <w:tcW w:w="7380" w:type="dxa"/>
            <w:shd w:val="clear" w:color="auto" w:fill="auto"/>
            <w:vAlign w:val="center"/>
          </w:tcPr>
          <w:p w:rsidR="00D73DDA" w:rsidRPr="000B59B1" w:rsidRDefault="00D73DDA" w:rsidP="00D73DDA">
            <w:pPr>
              <w:autoSpaceDE w:val="0"/>
              <w:autoSpaceDN w:val="0"/>
              <w:adjustRightInd w:val="0"/>
              <w:jc w:val="both"/>
              <w:rPr>
                <w:rFonts w:asciiTheme="minorHAnsi" w:hAnsiTheme="minorHAnsi"/>
                <w:bCs/>
                <w:iCs/>
                <w:sz w:val="24"/>
                <w:szCs w:val="24"/>
              </w:rPr>
            </w:pPr>
            <w:r w:rsidRPr="000B59B1">
              <w:rPr>
                <w:rFonts w:asciiTheme="minorHAnsi" w:hAnsiTheme="minorHAnsi"/>
                <w:bCs/>
                <w:iCs/>
                <w:sz w:val="24"/>
                <w:szCs w:val="24"/>
              </w:rPr>
              <w:t>Trading Member has prominently displayed on contract notes, statement of funds and securities, correspondences with the clients  the following details-</w:t>
            </w:r>
          </w:p>
          <w:p w:rsidR="00D73DDA" w:rsidRPr="000B59B1" w:rsidRDefault="00D73DDA" w:rsidP="00D73DDA">
            <w:pPr>
              <w:autoSpaceDE w:val="0"/>
              <w:autoSpaceDN w:val="0"/>
              <w:adjustRightInd w:val="0"/>
              <w:jc w:val="both"/>
              <w:rPr>
                <w:rFonts w:asciiTheme="minorHAnsi" w:hAnsiTheme="minorHAnsi"/>
                <w:bCs/>
                <w:iCs/>
                <w:sz w:val="24"/>
                <w:szCs w:val="24"/>
              </w:rPr>
            </w:pPr>
            <w:proofErr w:type="spellStart"/>
            <w:r w:rsidRPr="000B59B1">
              <w:rPr>
                <w:rFonts w:asciiTheme="minorHAnsi" w:hAnsiTheme="minorHAnsi"/>
                <w:bCs/>
                <w:iCs/>
                <w:sz w:val="24"/>
                <w:szCs w:val="24"/>
              </w:rPr>
              <w:t>i</w:t>
            </w:r>
            <w:proofErr w:type="spellEnd"/>
            <w:r w:rsidRPr="000B59B1">
              <w:rPr>
                <w:rFonts w:asciiTheme="minorHAnsi" w:hAnsiTheme="minorHAnsi"/>
                <w:bCs/>
                <w:iCs/>
                <w:sz w:val="24"/>
                <w:szCs w:val="24"/>
              </w:rPr>
              <w:t xml:space="preserve">)   name of the member as registered with SEBI, </w:t>
            </w:r>
          </w:p>
          <w:p w:rsidR="00D73DDA" w:rsidRPr="000B59B1" w:rsidRDefault="00D73DDA" w:rsidP="00D73DDA">
            <w:pPr>
              <w:autoSpaceDE w:val="0"/>
              <w:autoSpaceDN w:val="0"/>
              <w:adjustRightInd w:val="0"/>
              <w:jc w:val="both"/>
              <w:rPr>
                <w:rFonts w:asciiTheme="minorHAnsi" w:hAnsiTheme="minorHAnsi"/>
                <w:bCs/>
                <w:iCs/>
                <w:sz w:val="24"/>
                <w:szCs w:val="24"/>
              </w:rPr>
            </w:pPr>
            <w:r w:rsidRPr="000B59B1">
              <w:rPr>
                <w:rFonts w:asciiTheme="minorHAnsi" w:hAnsiTheme="minorHAnsi"/>
                <w:bCs/>
                <w:iCs/>
                <w:sz w:val="24"/>
                <w:szCs w:val="24"/>
              </w:rPr>
              <w:t xml:space="preserve">ii)   its own logo, if any, </w:t>
            </w:r>
          </w:p>
          <w:p w:rsidR="00D73DDA" w:rsidRPr="000B59B1" w:rsidRDefault="00D73DDA" w:rsidP="00D73DDA">
            <w:pPr>
              <w:autoSpaceDE w:val="0"/>
              <w:autoSpaceDN w:val="0"/>
              <w:adjustRightInd w:val="0"/>
              <w:jc w:val="both"/>
              <w:rPr>
                <w:rFonts w:asciiTheme="minorHAnsi" w:hAnsiTheme="minorHAnsi"/>
                <w:bCs/>
                <w:iCs/>
                <w:sz w:val="24"/>
                <w:szCs w:val="24"/>
              </w:rPr>
            </w:pPr>
            <w:r w:rsidRPr="000B59B1">
              <w:rPr>
                <w:rFonts w:asciiTheme="minorHAnsi" w:hAnsiTheme="minorHAnsi"/>
                <w:bCs/>
                <w:iCs/>
                <w:sz w:val="24"/>
                <w:szCs w:val="24"/>
              </w:rPr>
              <w:t xml:space="preserve">iii)  its registration number, </w:t>
            </w:r>
          </w:p>
          <w:p w:rsidR="00D73DDA" w:rsidRPr="000B59B1" w:rsidRDefault="00D73DDA" w:rsidP="00D73DDA">
            <w:pPr>
              <w:autoSpaceDE w:val="0"/>
              <w:autoSpaceDN w:val="0"/>
              <w:adjustRightInd w:val="0"/>
              <w:jc w:val="both"/>
              <w:rPr>
                <w:rFonts w:asciiTheme="minorHAnsi" w:hAnsiTheme="minorHAnsi"/>
                <w:bCs/>
                <w:iCs/>
                <w:sz w:val="24"/>
                <w:szCs w:val="24"/>
              </w:rPr>
            </w:pPr>
            <w:r w:rsidRPr="000B59B1">
              <w:rPr>
                <w:rFonts w:asciiTheme="minorHAnsi" w:hAnsiTheme="minorHAnsi"/>
                <w:bCs/>
                <w:iCs/>
                <w:sz w:val="24"/>
                <w:szCs w:val="24"/>
              </w:rPr>
              <w:t>iv) its complete address with telephone numbers,</w:t>
            </w:r>
          </w:p>
          <w:p w:rsidR="00D73DDA" w:rsidRPr="000B59B1" w:rsidRDefault="00D73DDA" w:rsidP="00D73DDA">
            <w:pPr>
              <w:autoSpaceDE w:val="0"/>
              <w:autoSpaceDN w:val="0"/>
              <w:adjustRightInd w:val="0"/>
              <w:jc w:val="both"/>
              <w:rPr>
                <w:rFonts w:asciiTheme="minorHAnsi" w:hAnsiTheme="minorHAnsi"/>
                <w:bCs/>
                <w:iCs/>
                <w:sz w:val="24"/>
                <w:szCs w:val="24"/>
              </w:rPr>
            </w:pPr>
            <w:r w:rsidRPr="000B59B1">
              <w:rPr>
                <w:rFonts w:asciiTheme="minorHAnsi" w:hAnsiTheme="minorHAnsi"/>
                <w:bCs/>
                <w:iCs/>
                <w:sz w:val="24"/>
                <w:szCs w:val="24"/>
              </w:rPr>
              <w:t xml:space="preserve">v)  </w:t>
            </w:r>
            <w:proofErr w:type="gramStart"/>
            <w:r w:rsidRPr="000B59B1">
              <w:rPr>
                <w:rFonts w:asciiTheme="minorHAnsi" w:hAnsiTheme="minorHAnsi"/>
                <w:bCs/>
                <w:iCs/>
                <w:sz w:val="24"/>
                <w:szCs w:val="24"/>
              </w:rPr>
              <w:t>the</w:t>
            </w:r>
            <w:proofErr w:type="gramEnd"/>
            <w:r w:rsidRPr="000B59B1">
              <w:rPr>
                <w:rFonts w:asciiTheme="minorHAnsi" w:hAnsiTheme="minorHAnsi"/>
                <w:bCs/>
                <w:iCs/>
                <w:sz w:val="24"/>
                <w:szCs w:val="24"/>
              </w:rPr>
              <w:t xml:space="preserve"> name of the compliance officer, his telephone number and e-mail address.  </w:t>
            </w:r>
          </w:p>
        </w:tc>
        <w:tc>
          <w:tcPr>
            <w:tcW w:w="2969" w:type="dxa"/>
            <w:vAlign w:val="center"/>
          </w:tcPr>
          <w:p w:rsidR="00D73DDA" w:rsidRPr="000B59B1" w:rsidRDefault="00D73DDA" w:rsidP="00D73DDA">
            <w:pPr>
              <w:autoSpaceDE w:val="0"/>
              <w:autoSpaceDN w:val="0"/>
              <w:adjustRightInd w:val="0"/>
              <w:jc w:val="both"/>
              <w:rPr>
                <w:rFonts w:asciiTheme="minorHAnsi" w:hAnsiTheme="minorHAnsi"/>
                <w:bCs/>
                <w:iCs/>
                <w:sz w:val="24"/>
                <w:szCs w:val="24"/>
              </w:rPr>
            </w:pPr>
            <w:r w:rsidRPr="000B59B1">
              <w:rPr>
                <w:rFonts w:asciiTheme="minorHAnsi" w:hAnsiTheme="minorHAnsi"/>
                <w:bCs/>
                <w:sz w:val="24"/>
                <w:szCs w:val="24"/>
              </w:rPr>
              <w:t>Audit Period</w:t>
            </w:r>
          </w:p>
        </w:tc>
        <w:tc>
          <w:tcPr>
            <w:tcW w:w="3969" w:type="dxa"/>
            <w:vAlign w:val="center"/>
          </w:tcPr>
          <w:p w:rsidR="00D73DDA" w:rsidRPr="000B59B1" w:rsidRDefault="00726B51" w:rsidP="00726B51">
            <w:pPr>
              <w:autoSpaceDE w:val="0"/>
              <w:autoSpaceDN w:val="0"/>
              <w:adjustRightInd w:val="0"/>
              <w:jc w:val="both"/>
              <w:rPr>
                <w:rFonts w:asciiTheme="minorHAnsi" w:hAnsiTheme="minorHAnsi"/>
                <w:bCs/>
                <w:sz w:val="24"/>
                <w:szCs w:val="24"/>
              </w:rPr>
            </w:pPr>
            <w:r w:rsidRPr="000B59B1">
              <w:rPr>
                <w:rFonts w:asciiTheme="minorHAnsi" w:hAnsiTheme="minorHAnsi"/>
                <w:bCs/>
                <w:sz w:val="24"/>
                <w:szCs w:val="24"/>
              </w:rPr>
              <w:t xml:space="preserve">Obtain sample contract note, statement of funds &amp; securities, correspondences with clients </w:t>
            </w:r>
            <w:r w:rsidR="00D73DDA" w:rsidRPr="000B59B1">
              <w:rPr>
                <w:rFonts w:asciiTheme="minorHAnsi" w:hAnsiTheme="minorHAnsi"/>
                <w:bCs/>
                <w:sz w:val="24"/>
                <w:szCs w:val="24"/>
              </w:rPr>
              <w:t xml:space="preserve">issued by the Member during the </w:t>
            </w:r>
            <w:r w:rsidRPr="000B59B1">
              <w:rPr>
                <w:rFonts w:asciiTheme="minorHAnsi" w:hAnsiTheme="minorHAnsi"/>
                <w:bCs/>
                <w:sz w:val="24"/>
                <w:szCs w:val="24"/>
              </w:rPr>
              <w:t>audit period</w:t>
            </w:r>
            <w:r w:rsidR="00D73DDA" w:rsidRPr="000B59B1">
              <w:rPr>
                <w:rFonts w:asciiTheme="minorHAnsi" w:hAnsiTheme="minorHAnsi"/>
                <w:bCs/>
                <w:sz w:val="24"/>
                <w:szCs w:val="24"/>
              </w:rPr>
              <w:t xml:space="preserve"> and verify whether the same complies with the format specified by NSE/SEBI from time to time and applicable for the audit period.</w:t>
            </w:r>
          </w:p>
        </w:tc>
      </w:tr>
      <w:tr w:rsidR="00113160" w:rsidRPr="000B59B1" w:rsidTr="002866C4">
        <w:trPr>
          <w:trHeight w:val="314"/>
          <w:jc w:val="center"/>
        </w:trPr>
        <w:tc>
          <w:tcPr>
            <w:tcW w:w="567" w:type="dxa"/>
            <w:shd w:val="clear" w:color="auto" w:fill="auto"/>
            <w:noWrap/>
            <w:vAlign w:val="center"/>
          </w:tcPr>
          <w:p w:rsidR="00D73DDA" w:rsidRPr="000B59B1" w:rsidRDefault="00D73DDA" w:rsidP="002A12CB">
            <w:pPr>
              <w:jc w:val="center"/>
              <w:rPr>
                <w:rFonts w:asciiTheme="minorHAnsi" w:eastAsia="Times New Roman" w:hAnsiTheme="minorHAnsi"/>
                <w:sz w:val="24"/>
                <w:szCs w:val="24"/>
              </w:rPr>
            </w:pPr>
            <w:r w:rsidRPr="000B59B1">
              <w:rPr>
                <w:rFonts w:asciiTheme="minorHAnsi" w:eastAsia="Times New Roman" w:hAnsiTheme="minorHAnsi"/>
                <w:sz w:val="24"/>
                <w:szCs w:val="24"/>
              </w:rPr>
              <w:t>k</w:t>
            </w:r>
          </w:p>
        </w:tc>
        <w:tc>
          <w:tcPr>
            <w:tcW w:w="7380" w:type="dxa"/>
            <w:shd w:val="clear" w:color="auto" w:fill="auto"/>
            <w:vAlign w:val="center"/>
          </w:tcPr>
          <w:p w:rsidR="00D73DDA" w:rsidRPr="000B59B1" w:rsidRDefault="00D73DDA" w:rsidP="00D73DDA">
            <w:pPr>
              <w:jc w:val="both"/>
              <w:rPr>
                <w:rFonts w:asciiTheme="minorHAnsi" w:hAnsiTheme="minorHAnsi"/>
                <w:bCs/>
                <w:iCs/>
                <w:sz w:val="24"/>
                <w:szCs w:val="24"/>
              </w:rPr>
            </w:pPr>
            <w:r w:rsidRPr="000B59B1">
              <w:rPr>
                <w:rFonts w:asciiTheme="minorHAnsi" w:hAnsiTheme="minorHAnsi"/>
                <w:bCs/>
                <w:iCs/>
                <w:sz w:val="24"/>
                <w:szCs w:val="24"/>
              </w:rPr>
              <w:t>Trading member has not created/provided e-mail ids for clients.</w:t>
            </w:r>
          </w:p>
        </w:tc>
        <w:tc>
          <w:tcPr>
            <w:tcW w:w="2969" w:type="dxa"/>
            <w:vAlign w:val="center"/>
          </w:tcPr>
          <w:p w:rsidR="00D73DDA" w:rsidRPr="000B59B1" w:rsidRDefault="00D73DDA" w:rsidP="00D73DDA">
            <w:pPr>
              <w:jc w:val="both"/>
              <w:rPr>
                <w:rFonts w:asciiTheme="minorHAnsi" w:hAnsiTheme="minorHAnsi"/>
                <w:bCs/>
                <w:iCs/>
                <w:sz w:val="24"/>
                <w:szCs w:val="24"/>
              </w:rPr>
            </w:pPr>
            <w:r w:rsidRPr="000B59B1">
              <w:rPr>
                <w:rFonts w:asciiTheme="minorHAnsi" w:hAnsiTheme="minorHAnsi"/>
                <w:bCs/>
                <w:sz w:val="24"/>
                <w:szCs w:val="24"/>
              </w:rPr>
              <w:t>E logs for 10 days per segment</w:t>
            </w:r>
          </w:p>
        </w:tc>
        <w:tc>
          <w:tcPr>
            <w:tcW w:w="3969" w:type="dxa"/>
            <w:vAlign w:val="center"/>
          </w:tcPr>
          <w:p w:rsidR="00D73DDA" w:rsidRPr="000B59B1" w:rsidRDefault="00D73DDA" w:rsidP="00D73DDA">
            <w:pPr>
              <w:jc w:val="both"/>
              <w:rPr>
                <w:rFonts w:asciiTheme="minorHAnsi" w:hAnsiTheme="minorHAnsi"/>
                <w:bCs/>
                <w:sz w:val="24"/>
                <w:szCs w:val="24"/>
              </w:rPr>
            </w:pPr>
            <w:r w:rsidRPr="000B59B1">
              <w:rPr>
                <w:rFonts w:asciiTheme="minorHAnsi" w:hAnsiTheme="minorHAnsi"/>
                <w:bCs/>
                <w:sz w:val="24"/>
                <w:szCs w:val="24"/>
              </w:rPr>
              <w:t>Steps to be followed :</w:t>
            </w:r>
          </w:p>
          <w:p w:rsidR="00D73DDA" w:rsidRPr="000B59B1" w:rsidRDefault="00D73DDA" w:rsidP="00FC2897">
            <w:pPr>
              <w:numPr>
                <w:ilvl w:val="0"/>
                <w:numId w:val="16"/>
              </w:numPr>
              <w:ind w:left="317"/>
              <w:jc w:val="both"/>
              <w:rPr>
                <w:rFonts w:asciiTheme="minorHAnsi" w:hAnsiTheme="minorHAnsi"/>
                <w:bCs/>
                <w:sz w:val="24"/>
                <w:szCs w:val="24"/>
              </w:rPr>
            </w:pPr>
            <w:r w:rsidRPr="000B59B1">
              <w:rPr>
                <w:rFonts w:asciiTheme="minorHAnsi" w:hAnsiTheme="minorHAnsi"/>
                <w:bCs/>
                <w:sz w:val="24"/>
                <w:szCs w:val="24"/>
              </w:rPr>
              <w:t>Obtain the E logs for sample 10 days for each segment</w:t>
            </w:r>
          </w:p>
          <w:p w:rsidR="00D73DDA" w:rsidRPr="000B59B1" w:rsidRDefault="00D73DDA" w:rsidP="00FC2897">
            <w:pPr>
              <w:numPr>
                <w:ilvl w:val="0"/>
                <w:numId w:val="16"/>
              </w:numPr>
              <w:ind w:left="317"/>
              <w:jc w:val="both"/>
              <w:rPr>
                <w:rFonts w:asciiTheme="minorHAnsi" w:hAnsiTheme="minorHAnsi"/>
                <w:bCs/>
                <w:sz w:val="24"/>
                <w:szCs w:val="24"/>
              </w:rPr>
            </w:pPr>
            <w:r w:rsidRPr="000B59B1">
              <w:rPr>
                <w:rFonts w:asciiTheme="minorHAnsi" w:hAnsiTheme="minorHAnsi"/>
                <w:bCs/>
                <w:sz w:val="24"/>
                <w:szCs w:val="24"/>
              </w:rPr>
              <w:lastRenderedPageBreak/>
              <w:t>The dates shall be the top 10 dates with highest clientele turnover during the Audit period.</w:t>
            </w:r>
          </w:p>
          <w:p w:rsidR="00D73DDA" w:rsidRPr="000B59B1" w:rsidRDefault="00D73DDA" w:rsidP="00FC2897">
            <w:pPr>
              <w:numPr>
                <w:ilvl w:val="0"/>
                <w:numId w:val="16"/>
              </w:numPr>
              <w:ind w:left="317"/>
              <w:jc w:val="both"/>
              <w:rPr>
                <w:rFonts w:asciiTheme="minorHAnsi" w:hAnsiTheme="minorHAnsi"/>
                <w:bCs/>
                <w:sz w:val="24"/>
                <w:szCs w:val="24"/>
              </w:rPr>
            </w:pPr>
            <w:r w:rsidRPr="000B59B1">
              <w:rPr>
                <w:rFonts w:asciiTheme="minorHAnsi" w:hAnsiTheme="minorHAnsi"/>
                <w:bCs/>
                <w:sz w:val="24"/>
                <w:szCs w:val="24"/>
              </w:rPr>
              <w:t xml:space="preserve">Additionally, from the client registration documents, check for sample 10 clients </w:t>
            </w:r>
            <w:r w:rsidR="00726B51" w:rsidRPr="000B59B1">
              <w:rPr>
                <w:rFonts w:asciiTheme="minorHAnsi" w:hAnsiTheme="minorHAnsi"/>
                <w:bCs/>
                <w:sz w:val="24"/>
                <w:szCs w:val="24"/>
              </w:rPr>
              <w:t xml:space="preserve">(who have been registered and traded during audit period) </w:t>
            </w:r>
            <w:r w:rsidRPr="000B59B1">
              <w:rPr>
                <w:rFonts w:asciiTheme="minorHAnsi" w:hAnsiTheme="minorHAnsi"/>
                <w:bCs/>
                <w:sz w:val="24"/>
                <w:szCs w:val="24"/>
              </w:rPr>
              <w:t>whether Emails on which the contract notes have been sent are provided by the client only.</w:t>
            </w:r>
          </w:p>
        </w:tc>
      </w:tr>
      <w:tr w:rsidR="00113160" w:rsidRPr="000B59B1" w:rsidTr="002866C4">
        <w:trPr>
          <w:trHeight w:val="521"/>
          <w:jc w:val="center"/>
        </w:trPr>
        <w:tc>
          <w:tcPr>
            <w:tcW w:w="567" w:type="dxa"/>
            <w:shd w:val="clear" w:color="auto" w:fill="auto"/>
            <w:noWrap/>
            <w:vAlign w:val="center"/>
          </w:tcPr>
          <w:p w:rsidR="00D73DDA" w:rsidRPr="000B59B1" w:rsidRDefault="00D73DDA" w:rsidP="002A12CB">
            <w:pPr>
              <w:jc w:val="center"/>
              <w:rPr>
                <w:rFonts w:asciiTheme="minorHAnsi" w:eastAsia="Times New Roman" w:hAnsiTheme="minorHAnsi"/>
                <w:sz w:val="24"/>
                <w:szCs w:val="24"/>
              </w:rPr>
            </w:pPr>
            <w:r w:rsidRPr="000B59B1">
              <w:rPr>
                <w:rFonts w:asciiTheme="minorHAnsi" w:eastAsia="Times New Roman" w:hAnsiTheme="minorHAnsi"/>
                <w:sz w:val="24"/>
                <w:szCs w:val="24"/>
              </w:rPr>
              <w:lastRenderedPageBreak/>
              <w:t>l</w:t>
            </w:r>
          </w:p>
        </w:tc>
        <w:tc>
          <w:tcPr>
            <w:tcW w:w="7380" w:type="dxa"/>
            <w:shd w:val="clear" w:color="auto" w:fill="auto"/>
            <w:vAlign w:val="center"/>
          </w:tcPr>
          <w:p w:rsidR="00D73DDA" w:rsidRPr="000B59B1" w:rsidRDefault="00D73DDA" w:rsidP="00D73DDA">
            <w:pPr>
              <w:jc w:val="both"/>
              <w:rPr>
                <w:rFonts w:asciiTheme="minorHAnsi" w:hAnsiTheme="minorHAnsi"/>
                <w:bCs/>
                <w:iCs/>
                <w:sz w:val="24"/>
                <w:szCs w:val="24"/>
              </w:rPr>
            </w:pPr>
            <w:r w:rsidRPr="000B59B1">
              <w:rPr>
                <w:rFonts w:asciiTheme="minorHAnsi" w:hAnsiTheme="minorHAnsi"/>
                <w:bCs/>
                <w:iCs/>
                <w:sz w:val="24"/>
                <w:szCs w:val="24"/>
              </w:rPr>
              <w:t>Member has collected physical letters from the clients who have requested for change in e-mail id.</w:t>
            </w:r>
          </w:p>
        </w:tc>
        <w:tc>
          <w:tcPr>
            <w:tcW w:w="2969" w:type="dxa"/>
            <w:vAlign w:val="center"/>
          </w:tcPr>
          <w:p w:rsidR="00D73DDA" w:rsidRPr="000B59B1" w:rsidRDefault="00D73DDA" w:rsidP="00D73DDA">
            <w:pPr>
              <w:jc w:val="both"/>
              <w:rPr>
                <w:rFonts w:asciiTheme="minorHAnsi" w:hAnsiTheme="minorHAnsi"/>
                <w:bCs/>
                <w:iCs/>
                <w:sz w:val="24"/>
                <w:szCs w:val="24"/>
              </w:rPr>
            </w:pPr>
            <w:r w:rsidRPr="000B59B1">
              <w:rPr>
                <w:rFonts w:asciiTheme="minorHAnsi" w:hAnsiTheme="minorHAnsi"/>
                <w:bCs/>
                <w:sz w:val="24"/>
                <w:szCs w:val="24"/>
              </w:rPr>
              <w:t>Audit Period</w:t>
            </w:r>
          </w:p>
        </w:tc>
        <w:tc>
          <w:tcPr>
            <w:tcW w:w="3969" w:type="dxa"/>
            <w:vAlign w:val="center"/>
          </w:tcPr>
          <w:p w:rsidR="00D73DDA" w:rsidRPr="000B59B1" w:rsidRDefault="00D73DDA" w:rsidP="00D73DDA">
            <w:pPr>
              <w:jc w:val="both"/>
              <w:rPr>
                <w:rFonts w:asciiTheme="minorHAnsi" w:hAnsiTheme="minorHAnsi"/>
                <w:bCs/>
                <w:sz w:val="24"/>
                <w:szCs w:val="24"/>
              </w:rPr>
            </w:pPr>
            <w:r w:rsidRPr="000B59B1">
              <w:rPr>
                <w:rFonts w:asciiTheme="minorHAnsi" w:hAnsiTheme="minorHAnsi"/>
                <w:bCs/>
                <w:sz w:val="24"/>
                <w:szCs w:val="24"/>
              </w:rPr>
              <w:t>Check for all instances of changes in E mail IDs by the Member</w:t>
            </w:r>
          </w:p>
        </w:tc>
      </w:tr>
      <w:tr w:rsidR="00113160" w:rsidRPr="000B59B1" w:rsidTr="002866C4">
        <w:trPr>
          <w:trHeight w:val="521"/>
          <w:jc w:val="center"/>
        </w:trPr>
        <w:tc>
          <w:tcPr>
            <w:tcW w:w="567" w:type="dxa"/>
            <w:shd w:val="clear" w:color="auto" w:fill="auto"/>
            <w:noWrap/>
            <w:vAlign w:val="center"/>
          </w:tcPr>
          <w:p w:rsidR="00D73DDA" w:rsidRPr="000B59B1" w:rsidRDefault="00D73DDA" w:rsidP="002A12CB">
            <w:pPr>
              <w:jc w:val="center"/>
              <w:rPr>
                <w:rFonts w:asciiTheme="minorHAnsi" w:eastAsia="Times New Roman" w:hAnsiTheme="minorHAnsi"/>
                <w:sz w:val="24"/>
                <w:szCs w:val="24"/>
              </w:rPr>
            </w:pPr>
            <w:r w:rsidRPr="000B59B1">
              <w:rPr>
                <w:rFonts w:asciiTheme="minorHAnsi" w:eastAsia="Times New Roman" w:hAnsiTheme="minorHAnsi"/>
                <w:sz w:val="24"/>
                <w:szCs w:val="24"/>
              </w:rPr>
              <w:t>m</w:t>
            </w:r>
          </w:p>
        </w:tc>
        <w:tc>
          <w:tcPr>
            <w:tcW w:w="7380" w:type="dxa"/>
            <w:shd w:val="clear" w:color="auto" w:fill="auto"/>
            <w:vAlign w:val="center"/>
          </w:tcPr>
          <w:p w:rsidR="00D73DDA" w:rsidRPr="000B59B1" w:rsidRDefault="00D73DDA" w:rsidP="00D73DDA">
            <w:pPr>
              <w:jc w:val="both"/>
              <w:rPr>
                <w:rFonts w:asciiTheme="minorHAnsi" w:hAnsiTheme="minorHAnsi"/>
                <w:b/>
                <w:bCs/>
                <w:sz w:val="24"/>
                <w:szCs w:val="24"/>
              </w:rPr>
            </w:pPr>
            <w:r w:rsidRPr="000B59B1">
              <w:rPr>
                <w:rFonts w:asciiTheme="minorHAnsi" w:hAnsiTheme="minorHAnsi"/>
                <w:bCs/>
                <w:iCs/>
                <w:sz w:val="24"/>
                <w:szCs w:val="24"/>
              </w:rPr>
              <w:t>In case facsimile signatures are used on physical contract notes, Member has maintained well-documented &amp; approved policy regarding its use</w:t>
            </w:r>
          </w:p>
        </w:tc>
        <w:tc>
          <w:tcPr>
            <w:tcW w:w="2969" w:type="dxa"/>
            <w:shd w:val="clear" w:color="auto" w:fill="auto"/>
            <w:vAlign w:val="center"/>
          </w:tcPr>
          <w:p w:rsidR="00D73DDA" w:rsidRPr="000B59B1" w:rsidRDefault="00D73DDA" w:rsidP="00D73DDA">
            <w:pPr>
              <w:jc w:val="both"/>
              <w:rPr>
                <w:rFonts w:asciiTheme="minorHAnsi" w:hAnsiTheme="minorHAnsi"/>
                <w:bCs/>
                <w:sz w:val="24"/>
                <w:szCs w:val="24"/>
              </w:rPr>
            </w:pPr>
            <w:r w:rsidRPr="000B59B1">
              <w:rPr>
                <w:rFonts w:asciiTheme="minorHAnsi" w:hAnsiTheme="minorHAnsi"/>
                <w:bCs/>
                <w:sz w:val="24"/>
                <w:szCs w:val="24"/>
              </w:rPr>
              <w:t>Audit Period</w:t>
            </w:r>
          </w:p>
        </w:tc>
        <w:tc>
          <w:tcPr>
            <w:tcW w:w="3969" w:type="dxa"/>
            <w:vAlign w:val="center"/>
          </w:tcPr>
          <w:p w:rsidR="00D73DDA" w:rsidRPr="000B59B1" w:rsidRDefault="00D73DDA" w:rsidP="00D73DDA">
            <w:pPr>
              <w:jc w:val="both"/>
              <w:rPr>
                <w:rFonts w:asciiTheme="minorHAnsi" w:hAnsiTheme="minorHAnsi"/>
                <w:bCs/>
                <w:sz w:val="24"/>
                <w:szCs w:val="24"/>
              </w:rPr>
            </w:pPr>
            <w:r w:rsidRPr="000B59B1">
              <w:rPr>
                <w:rFonts w:asciiTheme="minorHAnsi" w:eastAsia="Times New Roman" w:hAnsiTheme="minorHAnsi"/>
                <w:sz w:val="24"/>
                <w:szCs w:val="24"/>
              </w:rPr>
              <w:t>-</w:t>
            </w:r>
          </w:p>
        </w:tc>
      </w:tr>
      <w:tr w:rsidR="00113160" w:rsidRPr="000B59B1" w:rsidTr="002866C4">
        <w:trPr>
          <w:trHeight w:val="521"/>
          <w:jc w:val="center"/>
        </w:trPr>
        <w:tc>
          <w:tcPr>
            <w:tcW w:w="567" w:type="dxa"/>
            <w:shd w:val="clear" w:color="auto" w:fill="auto"/>
            <w:noWrap/>
            <w:vAlign w:val="center"/>
          </w:tcPr>
          <w:p w:rsidR="00D73DDA" w:rsidRPr="000B59B1" w:rsidRDefault="00D73DDA" w:rsidP="002A12CB">
            <w:pPr>
              <w:jc w:val="center"/>
              <w:rPr>
                <w:rFonts w:asciiTheme="minorHAnsi" w:eastAsia="Times New Roman" w:hAnsiTheme="minorHAnsi"/>
                <w:sz w:val="24"/>
                <w:szCs w:val="24"/>
              </w:rPr>
            </w:pPr>
            <w:r w:rsidRPr="000B59B1">
              <w:rPr>
                <w:rFonts w:asciiTheme="minorHAnsi" w:eastAsia="Times New Roman" w:hAnsiTheme="minorHAnsi"/>
                <w:sz w:val="24"/>
                <w:szCs w:val="24"/>
              </w:rPr>
              <w:t>n</w:t>
            </w:r>
          </w:p>
        </w:tc>
        <w:tc>
          <w:tcPr>
            <w:tcW w:w="7380" w:type="dxa"/>
            <w:shd w:val="clear" w:color="auto" w:fill="auto"/>
          </w:tcPr>
          <w:p w:rsidR="00D73DDA" w:rsidRPr="000B59B1" w:rsidRDefault="00D73DDA" w:rsidP="00D73DDA">
            <w:pPr>
              <w:jc w:val="both"/>
              <w:rPr>
                <w:rFonts w:asciiTheme="minorHAnsi" w:hAnsiTheme="minorHAnsi"/>
                <w:bCs/>
                <w:iCs/>
                <w:sz w:val="24"/>
                <w:szCs w:val="24"/>
              </w:rPr>
            </w:pPr>
            <w:r w:rsidRPr="000B59B1">
              <w:rPr>
                <w:rFonts w:asciiTheme="minorHAnsi" w:hAnsiTheme="minorHAnsi"/>
                <w:bCs/>
                <w:iCs/>
                <w:sz w:val="24"/>
                <w:szCs w:val="24"/>
              </w:rPr>
              <w:t xml:space="preserve">Member has sent text of </w:t>
            </w:r>
            <w:r w:rsidRPr="000B59B1">
              <w:rPr>
                <w:rFonts w:asciiTheme="minorHAnsi" w:hAnsiTheme="minorHAnsi"/>
                <w:b/>
                <w:bCs/>
                <w:iCs/>
                <w:sz w:val="24"/>
                <w:szCs w:val="24"/>
              </w:rPr>
              <w:t>Regulation 19 &amp; 20 of SECC Regulations, 2012</w:t>
            </w:r>
            <w:r w:rsidRPr="000B59B1">
              <w:rPr>
                <w:rFonts w:asciiTheme="minorHAnsi" w:hAnsiTheme="minorHAnsi"/>
                <w:bCs/>
                <w:iCs/>
                <w:sz w:val="24"/>
                <w:szCs w:val="24"/>
              </w:rPr>
              <w:t xml:space="preserve"> to clients dealing with listed Stock Exchanges along with the contract notes </w:t>
            </w:r>
          </w:p>
        </w:tc>
        <w:tc>
          <w:tcPr>
            <w:tcW w:w="2969" w:type="dxa"/>
            <w:shd w:val="clear" w:color="auto" w:fill="auto"/>
            <w:vAlign w:val="center"/>
          </w:tcPr>
          <w:p w:rsidR="00D73DDA" w:rsidRPr="000B59B1" w:rsidRDefault="00D73DDA" w:rsidP="00D73DDA">
            <w:pPr>
              <w:rPr>
                <w:rFonts w:asciiTheme="minorHAnsi" w:hAnsiTheme="minorHAnsi"/>
                <w:bCs/>
                <w:sz w:val="24"/>
                <w:szCs w:val="24"/>
              </w:rPr>
            </w:pPr>
            <w:r w:rsidRPr="000B59B1">
              <w:rPr>
                <w:rFonts w:asciiTheme="minorHAnsi" w:hAnsiTheme="minorHAnsi"/>
                <w:bCs/>
                <w:sz w:val="24"/>
                <w:szCs w:val="24"/>
              </w:rPr>
              <w:t>Audit Period</w:t>
            </w:r>
          </w:p>
        </w:tc>
        <w:tc>
          <w:tcPr>
            <w:tcW w:w="3969" w:type="dxa"/>
            <w:shd w:val="clear" w:color="auto" w:fill="auto"/>
            <w:vAlign w:val="center"/>
          </w:tcPr>
          <w:p w:rsidR="00D73DDA" w:rsidRPr="000B59B1" w:rsidRDefault="00D73DDA" w:rsidP="00D73DDA">
            <w:pPr>
              <w:rPr>
                <w:rFonts w:asciiTheme="minorHAnsi" w:hAnsiTheme="minorHAnsi"/>
                <w:bCs/>
                <w:sz w:val="24"/>
                <w:szCs w:val="24"/>
              </w:rPr>
            </w:pPr>
            <w:r w:rsidRPr="000B59B1">
              <w:rPr>
                <w:rFonts w:asciiTheme="minorHAnsi" w:hAnsiTheme="minorHAnsi"/>
                <w:bCs/>
                <w:sz w:val="24"/>
                <w:szCs w:val="24"/>
              </w:rPr>
              <w:t>Transaction undertaken in the Audit Period</w:t>
            </w:r>
          </w:p>
        </w:tc>
      </w:tr>
      <w:tr w:rsidR="00113160" w:rsidRPr="000B59B1" w:rsidTr="002866C4">
        <w:trPr>
          <w:trHeight w:val="521"/>
          <w:jc w:val="center"/>
        </w:trPr>
        <w:tc>
          <w:tcPr>
            <w:tcW w:w="567" w:type="dxa"/>
            <w:shd w:val="clear" w:color="auto" w:fill="auto"/>
            <w:noWrap/>
            <w:vAlign w:val="center"/>
          </w:tcPr>
          <w:p w:rsidR="00D73DDA" w:rsidRPr="000B59B1" w:rsidRDefault="00D73DDA" w:rsidP="002A12CB">
            <w:pPr>
              <w:jc w:val="center"/>
              <w:rPr>
                <w:rFonts w:asciiTheme="minorHAnsi" w:eastAsia="Times New Roman" w:hAnsiTheme="minorHAnsi"/>
                <w:sz w:val="24"/>
                <w:szCs w:val="24"/>
              </w:rPr>
            </w:pPr>
            <w:r w:rsidRPr="000B59B1">
              <w:rPr>
                <w:rFonts w:asciiTheme="minorHAnsi" w:eastAsia="Times New Roman" w:hAnsiTheme="minorHAnsi"/>
                <w:sz w:val="24"/>
                <w:szCs w:val="24"/>
              </w:rPr>
              <w:t>o</w:t>
            </w:r>
          </w:p>
        </w:tc>
        <w:tc>
          <w:tcPr>
            <w:tcW w:w="7380" w:type="dxa"/>
            <w:shd w:val="clear" w:color="auto" w:fill="auto"/>
          </w:tcPr>
          <w:p w:rsidR="00D73DDA" w:rsidRPr="000B59B1" w:rsidRDefault="00D73DDA" w:rsidP="00D73DDA">
            <w:pPr>
              <w:jc w:val="both"/>
              <w:rPr>
                <w:rFonts w:asciiTheme="minorHAnsi" w:hAnsiTheme="minorHAnsi"/>
                <w:bCs/>
                <w:iCs/>
                <w:sz w:val="24"/>
                <w:szCs w:val="24"/>
              </w:rPr>
            </w:pPr>
            <w:r w:rsidRPr="000B59B1">
              <w:rPr>
                <w:rFonts w:asciiTheme="minorHAnsi" w:hAnsiTheme="minorHAnsi"/>
                <w:bCs/>
                <w:iCs/>
                <w:sz w:val="24"/>
                <w:szCs w:val="24"/>
              </w:rPr>
              <w:t xml:space="preserve">Member has sent text of  </w:t>
            </w:r>
            <w:r w:rsidRPr="000B59B1">
              <w:rPr>
                <w:rFonts w:asciiTheme="minorHAnsi" w:hAnsiTheme="minorHAnsi"/>
                <w:b/>
                <w:bCs/>
                <w:iCs/>
                <w:sz w:val="24"/>
                <w:szCs w:val="24"/>
              </w:rPr>
              <w:t>Schedule II of the SEBI (Intermediaries) Regulations, 2008</w:t>
            </w:r>
            <w:r w:rsidRPr="000B59B1">
              <w:rPr>
                <w:rFonts w:asciiTheme="minorHAnsi" w:hAnsiTheme="minorHAnsi"/>
                <w:bCs/>
                <w:iCs/>
                <w:sz w:val="24"/>
                <w:szCs w:val="24"/>
              </w:rPr>
              <w:t xml:space="preserve"> to clients listed depositories along with the contract notes</w:t>
            </w:r>
          </w:p>
        </w:tc>
        <w:tc>
          <w:tcPr>
            <w:tcW w:w="2969" w:type="dxa"/>
            <w:shd w:val="clear" w:color="auto" w:fill="auto"/>
            <w:vAlign w:val="center"/>
          </w:tcPr>
          <w:p w:rsidR="00D73DDA" w:rsidRPr="000B59B1" w:rsidRDefault="00D73DDA" w:rsidP="00D73DDA">
            <w:pPr>
              <w:rPr>
                <w:rFonts w:asciiTheme="minorHAnsi" w:hAnsiTheme="minorHAnsi"/>
                <w:bCs/>
                <w:sz w:val="24"/>
                <w:szCs w:val="24"/>
              </w:rPr>
            </w:pPr>
            <w:r w:rsidRPr="000B59B1">
              <w:rPr>
                <w:rFonts w:asciiTheme="minorHAnsi" w:hAnsiTheme="minorHAnsi"/>
                <w:bCs/>
                <w:sz w:val="24"/>
                <w:szCs w:val="24"/>
              </w:rPr>
              <w:t>Audit Period</w:t>
            </w:r>
          </w:p>
        </w:tc>
        <w:tc>
          <w:tcPr>
            <w:tcW w:w="3969" w:type="dxa"/>
            <w:shd w:val="clear" w:color="auto" w:fill="auto"/>
            <w:vAlign w:val="center"/>
          </w:tcPr>
          <w:p w:rsidR="00D73DDA" w:rsidRPr="000B59B1" w:rsidRDefault="00D73DDA" w:rsidP="00D73DDA">
            <w:pPr>
              <w:rPr>
                <w:rFonts w:asciiTheme="minorHAnsi" w:hAnsiTheme="minorHAnsi"/>
                <w:bCs/>
                <w:sz w:val="24"/>
                <w:szCs w:val="24"/>
              </w:rPr>
            </w:pPr>
            <w:r w:rsidRPr="000B59B1">
              <w:rPr>
                <w:rFonts w:asciiTheme="minorHAnsi" w:hAnsiTheme="minorHAnsi"/>
                <w:bCs/>
                <w:sz w:val="24"/>
                <w:szCs w:val="24"/>
              </w:rPr>
              <w:t>Transaction undertaken in the Audit Period</w:t>
            </w:r>
          </w:p>
        </w:tc>
      </w:tr>
      <w:tr w:rsidR="00113160" w:rsidRPr="000B59B1" w:rsidTr="002866C4">
        <w:trPr>
          <w:trHeight w:val="315"/>
          <w:jc w:val="center"/>
        </w:trPr>
        <w:tc>
          <w:tcPr>
            <w:tcW w:w="567" w:type="dxa"/>
            <w:shd w:val="clear" w:color="auto" w:fill="D9D9D9"/>
            <w:noWrap/>
            <w:vAlign w:val="center"/>
          </w:tcPr>
          <w:p w:rsidR="00D73DDA" w:rsidRPr="000B59B1" w:rsidRDefault="00D73DDA" w:rsidP="002A12CB">
            <w:pPr>
              <w:ind w:right="404"/>
              <w:rPr>
                <w:rFonts w:asciiTheme="minorHAnsi" w:hAnsiTheme="minorHAnsi"/>
                <w:b/>
                <w:sz w:val="24"/>
                <w:szCs w:val="24"/>
              </w:rPr>
            </w:pPr>
            <w:r w:rsidRPr="000B59B1">
              <w:rPr>
                <w:rFonts w:asciiTheme="minorHAnsi" w:hAnsiTheme="minorHAnsi"/>
                <w:b/>
                <w:sz w:val="24"/>
                <w:szCs w:val="24"/>
              </w:rPr>
              <w:t>4</w:t>
            </w:r>
          </w:p>
        </w:tc>
        <w:tc>
          <w:tcPr>
            <w:tcW w:w="7380" w:type="dxa"/>
            <w:shd w:val="clear" w:color="auto" w:fill="D9D9D9"/>
            <w:vAlign w:val="center"/>
          </w:tcPr>
          <w:p w:rsidR="00D73DDA" w:rsidRPr="000B59B1" w:rsidRDefault="00D73DDA" w:rsidP="00D73DDA">
            <w:pPr>
              <w:jc w:val="both"/>
              <w:rPr>
                <w:rFonts w:asciiTheme="minorHAnsi" w:hAnsiTheme="minorHAnsi"/>
                <w:b/>
                <w:bCs/>
                <w:sz w:val="24"/>
                <w:szCs w:val="24"/>
              </w:rPr>
            </w:pPr>
            <w:r w:rsidRPr="000B59B1">
              <w:rPr>
                <w:rFonts w:asciiTheme="minorHAnsi" w:hAnsiTheme="minorHAnsi"/>
                <w:b/>
                <w:bCs/>
                <w:sz w:val="24"/>
                <w:szCs w:val="24"/>
              </w:rPr>
              <w:t>Dealing with clients’ funds and securities</w:t>
            </w:r>
          </w:p>
        </w:tc>
        <w:tc>
          <w:tcPr>
            <w:tcW w:w="2969" w:type="dxa"/>
            <w:shd w:val="clear" w:color="auto" w:fill="D9D9D9"/>
            <w:vAlign w:val="center"/>
          </w:tcPr>
          <w:p w:rsidR="00D73DDA" w:rsidRPr="000B59B1" w:rsidRDefault="00D73DDA" w:rsidP="00D73DDA">
            <w:pPr>
              <w:jc w:val="both"/>
              <w:rPr>
                <w:rFonts w:asciiTheme="minorHAnsi" w:hAnsiTheme="minorHAnsi"/>
                <w:b/>
                <w:bCs/>
                <w:sz w:val="24"/>
                <w:szCs w:val="24"/>
              </w:rPr>
            </w:pPr>
          </w:p>
        </w:tc>
        <w:tc>
          <w:tcPr>
            <w:tcW w:w="3969" w:type="dxa"/>
            <w:shd w:val="clear" w:color="auto" w:fill="D9D9D9"/>
            <w:vAlign w:val="center"/>
          </w:tcPr>
          <w:p w:rsidR="00D73DDA" w:rsidRPr="000B59B1" w:rsidRDefault="00D73DDA" w:rsidP="00D73DDA">
            <w:pPr>
              <w:jc w:val="both"/>
              <w:rPr>
                <w:rFonts w:asciiTheme="minorHAnsi" w:hAnsiTheme="minorHAnsi"/>
                <w:b/>
                <w:bCs/>
                <w:sz w:val="24"/>
                <w:szCs w:val="24"/>
              </w:rPr>
            </w:pPr>
          </w:p>
        </w:tc>
      </w:tr>
      <w:tr w:rsidR="00113160" w:rsidRPr="000B59B1" w:rsidTr="002866C4">
        <w:trPr>
          <w:trHeight w:val="570"/>
          <w:jc w:val="center"/>
        </w:trPr>
        <w:tc>
          <w:tcPr>
            <w:tcW w:w="567" w:type="dxa"/>
            <w:shd w:val="clear" w:color="auto" w:fill="auto"/>
            <w:noWrap/>
            <w:vAlign w:val="center"/>
          </w:tcPr>
          <w:p w:rsidR="00D73DDA" w:rsidRPr="000B59B1" w:rsidRDefault="00D73DDA" w:rsidP="002A12CB">
            <w:pPr>
              <w:jc w:val="center"/>
              <w:rPr>
                <w:rFonts w:asciiTheme="minorHAnsi" w:eastAsia="Times New Roman" w:hAnsiTheme="minorHAnsi"/>
                <w:sz w:val="24"/>
                <w:szCs w:val="24"/>
              </w:rPr>
            </w:pPr>
            <w:r w:rsidRPr="000B59B1">
              <w:rPr>
                <w:rFonts w:asciiTheme="minorHAnsi" w:eastAsia="Times New Roman" w:hAnsiTheme="minorHAnsi"/>
                <w:sz w:val="24"/>
                <w:szCs w:val="24"/>
              </w:rPr>
              <w:t>a</w:t>
            </w:r>
          </w:p>
        </w:tc>
        <w:tc>
          <w:tcPr>
            <w:tcW w:w="7380" w:type="dxa"/>
            <w:shd w:val="clear" w:color="auto" w:fill="auto"/>
            <w:vAlign w:val="center"/>
          </w:tcPr>
          <w:p w:rsidR="00D73DDA" w:rsidRPr="000B59B1" w:rsidRDefault="00D73DDA" w:rsidP="00D73DDA">
            <w:pPr>
              <w:jc w:val="both"/>
              <w:rPr>
                <w:rFonts w:asciiTheme="minorHAnsi" w:hAnsiTheme="minorHAnsi"/>
                <w:sz w:val="24"/>
                <w:szCs w:val="24"/>
              </w:rPr>
            </w:pPr>
            <w:r w:rsidRPr="000B59B1">
              <w:rPr>
                <w:rFonts w:asciiTheme="minorHAnsi" w:hAnsiTheme="minorHAnsi"/>
                <w:sz w:val="24"/>
                <w:szCs w:val="24"/>
              </w:rPr>
              <w:t xml:space="preserve">Client’s funds and securities are used only for the purpose of the respective client’s transactions. If not, instances to be provided in remarks column. </w:t>
            </w:r>
          </w:p>
        </w:tc>
        <w:tc>
          <w:tcPr>
            <w:tcW w:w="2969" w:type="dxa"/>
            <w:vAlign w:val="center"/>
          </w:tcPr>
          <w:p w:rsidR="00D73DDA" w:rsidRPr="000B59B1" w:rsidRDefault="00153CA0" w:rsidP="00153CA0">
            <w:pPr>
              <w:jc w:val="both"/>
              <w:rPr>
                <w:rFonts w:asciiTheme="minorHAnsi" w:hAnsiTheme="minorHAnsi"/>
                <w:sz w:val="24"/>
                <w:szCs w:val="24"/>
              </w:rPr>
            </w:pPr>
            <w:r w:rsidRPr="000B59B1">
              <w:rPr>
                <w:rFonts w:asciiTheme="minorHAnsi" w:hAnsiTheme="minorHAnsi"/>
                <w:bCs/>
                <w:sz w:val="24"/>
                <w:szCs w:val="24"/>
              </w:rPr>
              <w:t xml:space="preserve">10 </w:t>
            </w:r>
            <w:r w:rsidR="006C6013" w:rsidRPr="000B59B1">
              <w:rPr>
                <w:rFonts w:asciiTheme="minorHAnsi" w:hAnsiTheme="minorHAnsi"/>
                <w:bCs/>
                <w:sz w:val="24"/>
                <w:szCs w:val="24"/>
              </w:rPr>
              <w:t>d</w:t>
            </w:r>
            <w:r w:rsidR="00D73DDA" w:rsidRPr="000B59B1">
              <w:rPr>
                <w:rFonts w:asciiTheme="minorHAnsi" w:hAnsiTheme="minorHAnsi"/>
                <w:bCs/>
                <w:sz w:val="24"/>
                <w:szCs w:val="24"/>
              </w:rPr>
              <w:t>ays</w:t>
            </w:r>
          </w:p>
        </w:tc>
        <w:tc>
          <w:tcPr>
            <w:tcW w:w="3969" w:type="dxa"/>
            <w:vAlign w:val="center"/>
          </w:tcPr>
          <w:p w:rsidR="00D73DDA" w:rsidRPr="000B59B1" w:rsidRDefault="006C6013" w:rsidP="006C6013">
            <w:pPr>
              <w:jc w:val="both"/>
              <w:rPr>
                <w:rFonts w:asciiTheme="minorHAnsi" w:hAnsiTheme="minorHAnsi"/>
                <w:bCs/>
                <w:sz w:val="24"/>
                <w:szCs w:val="24"/>
              </w:rPr>
            </w:pPr>
            <w:r w:rsidRPr="000B59B1">
              <w:rPr>
                <w:rFonts w:asciiTheme="minorHAnsi" w:hAnsiTheme="minorHAnsi"/>
                <w:bCs/>
                <w:sz w:val="24"/>
                <w:szCs w:val="24"/>
              </w:rPr>
              <w:t xml:space="preserve">1. </w:t>
            </w:r>
            <w:r w:rsidR="00D73DDA" w:rsidRPr="000B59B1">
              <w:rPr>
                <w:rFonts w:asciiTheme="minorHAnsi" w:hAnsiTheme="minorHAnsi"/>
                <w:bCs/>
                <w:sz w:val="24"/>
                <w:szCs w:val="24"/>
              </w:rPr>
              <w:t xml:space="preserve">Top 10 dates with highest clientele funds </w:t>
            </w:r>
            <w:r w:rsidR="003F7C15" w:rsidRPr="000B59B1">
              <w:rPr>
                <w:rFonts w:asciiTheme="minorHAnsi" w:hAnsiTheme="minorHAnsi"/>
                <w:bCs/>
                <w:sz w:val="24"/>
                <w:szCs w:val="24"/>
              </w:rPr>
              <w:t>pay-in obligation</w:t>
            </w:r>
            <w:r w:rsidR="00D73DDA" w:rsidRPr="000B59B1">
              <w:rPr>
                <w:rFonts w:asciiTheme="minorHAnsi" w:hAnsiTheme="minorHAnsi"/>
                <w:bCs/>
                <w:sz w:val="24"/>
                <w:szCs w:val="24"/>
              </w:rPr>
              <w:t xml:space="preserve"> and top 10 dates with highest clientele securities </w:t>
            </w:r>
            <w:r w:rsidR="009369DF" w:rsidRPr="000B59B1">
              <w:rPr>
                <w:rFonts w:asciiTheme="minorHAnsi" w:hAnsiTheme="minorHAnsi"/>
                <w:bCs/>
                <w:sz w:val="24"/>
                <w:szCs w:val="24"/>
              </w:rPr>
              <w:t>deliverable obligation (Value-wise)</w:t>
            </w:r>
            <w:r w:rsidR="00D73DDA" w:rsidRPr="000B59B1">
              <w:rPr>
                <w:rFonts w:asciiTheme="minorHAnsi" w:hAnsiTheme="minorHAnsi"/>
                <w:bCs/>
                <w:sz w:val="24"/>
                <w:szCs w:val="24"/>
              </w:rPr>
              <w:t xml:space="preserve"> </w:t>
            </w:r>
          </w:p>
          <w:p w:rsidR="00D73DDA" w:rsidRPr="000B59B1" w:rsidRDefault="006C6013" w:rsidP="006C6013">
            <w:pPr>
              <w:jc w:val="both"/>
              <w:rPr>
                <w:rFonts w:asciiTheme="minorHAnsi" w:hAnsiTheme="minorHAnsi"/>
                <w:bCs/>
                <w:sz w:val="24"/>
                <w:szCs w:val="24"/>
              </w:rPr>
            </w:pPr>
            <w:r w:rsidRPr="000B59B1">
              <w:rPr>
                <w:rFonts w:asciiTheme="minorHAnsi" w:hAnsiTheme="minorHAnsi"/>
                <w:bCs/>
                <w:sz w:val="24"/>
                <w:szCs w:val="24"/>
              </w:rPr>
              <w:t xml:space="preserve">2. </w:t>
            </w:r>
            <w:r w:rsidR="00D73DDA" w:rsidRPr="000B59B1">
              <w:rPr>
                <w:rFonts w:asciiTheme="minorHAnsi" w:hAnsiTheme="minorHAnsi"/>
                <w:bCs/>
                <w:sz w:val="24"/>
                <w:szCs w:val="24"/>
              </w:rPr>
              <w:t>Check for each dates whether respective client funds/securities were used for meeting their obligations on the Exchange</w:t>
            </w:r>
          </w:p>
        </w:tc>
      </w:tr>
      <w:tr w:rsidR="00113160" w:rsidRPr="000B59B1" w:rsidTr="002866C4">
        <w:trPr>
          <w:trHeight w:val="570"/>
          <w:jc w:val="center"/>
        </w:trPr>
        <w:tc>
          <w:tcPr>
            <w:tcW w:w="567" w:type="dxa"/>
            <w:shd w:val="clear" w:color="auto" w:fill="auto"/>
            <w:noWrap/>
            <w:vAlign w:val="center"/>
          </w:tcPr>
          <w:p w:rsidR="00D73DDA" w:rsidRPr="000B59B1" w:rsidRDefault="00A645E9" w:rsidP="002A12CB">
            <w:pPr>
              <w:jc w:val="center"/>
              <w:rPr>
                <w:rFonts w:asciiTheme="minorHAnsi" w:eastAsia="Times New Roman" w:hAnsiTheme="minorHAnsi"/>
                <w:sz w:val="24"/>
                <w:szCs w:val="24"/>
              </w:rPr>
            </w:pPr>
            <w:r w:rsidRPr="000B59B1">
              <w:rPr>
                <w:rFonts w:asciiTheme="minorHAnsi" w:eastAsia="Times New Roman" w:hAnsiTheme="minorHAnsi"/>
                <w:sz w:val="24"/>
                <w:szCs w:val="24"/>
              </w:rPr>
              <w:t>b</w:t>
            </w:r>
          </w:p>
        </w:tc>
        <w:tc>
          <w:tcPr>
            <w:tcW w:w="7380" w:type="dxa"/>
            <w:shd w:val="clear" w:color="auto" w:fill="auto"/>
          </w:tcPr>
          <w:p w:rsidR="00D73DDA" w:rsidRPr="000B59B1" w:rsidRDefault="00D73DDA" w:rsidP="007B173C">
            <w:pPr>
              <w:jc w:val="both"/>
              <w:rPr>
                <w:rFonts w:asciiTheme="minorHAnsi" w:hAnsiTheme="minorHAnsi"/>
                <w:sz w:val="24"/>
                <w:szCs w:val="24"/>
              </w:rPr>
            </w:pPr>
            <w:r w:rsidRPr="000B59B1">
              <w:rPr>
                <w:rFonts w:asciiTheme="minorHAnsi" w:hAnsiTheme="minorHAnsi"/>
                <w:sz w:val="24"/>
                <w:szCs w:val="24"/>
              </w:rPr>
              <w:t xml:space="preserve">Pledge of client securities is done only through Depository system in compliance with Regulation 58 of the SEBI (Depositories and Participants) Regulations, 1996. </w:t>
            </w:r>
          </w:p>
        </w:tc>
        <w:tc>
          <w:tcPr>
            <w:tcW w:w="2969" w:type="dxa"/>
            <w:shd w:val="clear" w:color="auto" w:fill="auto"/>
            <w:vAlign w:val="center"/>
          </w:tcPr>
          <w:p w:rsidR="00D73DDA" w:rsidRPr="000B59B1" w:rsidRDefault="00D73DDA" w:rsidP="00D73DDA">
            <w:pPr>
              <w:jc w:val="both"/>
              <w:rPr>
                <w:rFonts w:asciiTheme="minorHAnsi" w:hAnsiTheme="minorHAnsi"/>
                <w:bCs/>
                <w:sz w:val="24"/>
                <w:szCs w:val="24"/>
              </w:rPr>
            </w:pPr>
            <w:r w:rsidRPr="000B59B1">
              <w:rPr>
                <w:rFonts w:asciiTheme="minorHAnsi" w:hAnsiTheme="minorHAnsi"/>
                <w:bCs/>
                <w:sz w:val="24"/>
                <w:szCs w:val="24"/>
              </w:rPr>
              <w:t>Audit Period</w:t>
            </w:r>
          </w:p>
        </w:tc>
        <w:tc>
          <w:tcPr>
            <w:tcW w:w="3969" w:type="dxa"/>
            <w:shd w:val="clear" w:color="auto" w:fill="auto"/>
            <w:vAlign w:val="center"/>
          </w:tcPr>
          <w:p w:rsidR="00D73DDA" w:rsidRPr="000B59B1" w:rsidRDefault="00D73DDA" w:rsidP="00D73DDA">
            <w:pPr>
              <w:jc w:val="both"/>
              <w:rPr>
                <w:rFonts w:asciiTheme="minorHAnsi" w:hAnsiTheme="minorHAnsi"/>
                <w:bCs/>
                <w:sz w:val="24"/>
                <w:szCs w:val="24"/>
              </w:rPr>
            </w:pPr>
            <w:r w:rsidRPr="000B59B1">
              <w:rPr>
                <w:rFonts w:asciiTheme="minorHAnsi" w:hAnsiTheme="minorHAnsi"/>
                <w:bCs/>
                <w:sz w:val="24"/>
                <w:szCs w:val="24"/>
              </w:rPr>
              <w:t>To be verified from the client beneficiary account of the Member</w:t>
            </w:r>
          </w:p>
        </w:tc>
      </w:tr>
      <w:tr w:rsidR="00113160" w:rsidRPr="000B59B1" w:rsidTr="002866C4">
        <w:trPr>
          <w:trHeight w:val="570"/>
          <w:jc w:val="center"/>
        </w:trPr>
        <w:tc>
          <w:tcPr>
            <w:tcW w:w="567" w:type="dxa"/>
            <w:shd w:val="clear" w:color="auto" w:fill="auto"/>
            <w:noWrap/>
            <w:vAlign w:val="center"/>
          </w:tcPr>
          <w:p w:rsidR="00D73DDA" w:rsidRPr="000B59B1" w:rsidRDefault="00A645E9" w:rsidP="002A12CB">
            <w:pPr>
              <w:jc w:val="center"/>
              <w:rPr>
                <w:rFonts w:asciiTheme="minorHAnsi" w:eastAsia="Times New Roman" w:hAnsiTheme="minorHAnsi"/>
                <w:sz w:val="24"/>
                <w:szCs w:val="24"/>
              </w:rPr>
            </w:pPr>
            <w:r w:rsidRPr="000B59B1">
              <w:rPr>
                <w:rFonts w:asciiTheme="minorHAnsi" w:eastAsia="Times New Roman" w:hAnsiTheme="minorHAnsi"/>
                <w:sz w:val="24"/>
                <w:szCs w:val="24"/>
              </w:rPr>
              <w:lastRenderedPageBreak/>
              <w:t>c</w:t>
            </w:r>
          </w:p>
        </w:tc>
        <w:tc>
          <w:tcPr>
            <w:tcW w:w="7380" w:type="dxa"/>
            <w:shd w:val="clear" w:color="auto" w:fill="auto"/>
          </w:tcPr>
          <w:p w:rsidR="00D73DDA" w:rsidRPr="000B59B1" w:rsidRDefault="00D73DDA" w:rsidP="007B173C">
            <w:pPr>
              <w:jc w:val="both"/>
              <w:rPr>
                <w:rFonts w:asciiTheme="minorHAnsi" w:hAnsiTheme="minorHAnsi"/>
                <w:sz w:val="24"/>
                <w:szCs w:val="24"/>
              </w:rPr>
            </w:pPr>
            <w:r w:rsidRPr="000B59B1">
              <w:rPr>
                <w:rFonts w:asciiTheme="minorHAnsi" w:hAnsiTheme="minorHAnsi"/>
                <w:sz w:val="24"/>
                <w:szCs w:val="24"/>
              </w:rPr>
              <w:t>Member has pledged securities of only those clients who have a debit balance in their ledger</w:t>
            </w:r>
          </w:p>
        </w:tc>
        <w:tc>
          <w:tcPr>
            <w:tcW w:w="2969" w:type="dxa"/>
            <w:shd w:val="clear" w:color="auto" w:fill="auto"/>
            <w:vAlign w:val="center"/>
          </w:tcPr>
          <w:p w:rsidR="00D73DDA" w:rsidRPr="000B59B1" w:rsidRDefault="00D73DDA" w:rsidP="00D73DDA">
            <w:pPr>
              <w:jc w:val="both"/>
              <w:rPr>
                <w:rFonts w:asciiTheme="minorHAnsi" w:hAnsiTheme="minorHAnsi"/>
                <w:bCs/>
                <w:sz w:val="24"/>
                <w:szCs w:val="24"/>
              </w:rPr>
            </w:pPr>
            <w:r w:rsidRPr="000B59B1">
              <w:rPr>
                <w:rFonts w:asciiTheme="minorHAnsi" w:hAnsiTheme="minorHAnsi"/>
                <w:bCs/>
                <w:sz w:val="24"/>
                <w:szCs w:val="24"/>
              </w:rPr>
              <w:t>Audit Period</w:t>
            </w:r>
          </w:p>
        </w:tc>
        <w:tc>
          <w:tcPr>
            <w:tcW w:w="3969" w:type="dxa"/>
            <w:shd w:val="clear" w:color="auto" w:fill="auto"/>
            <w:vAlign w:val="center"/>
          </w:tcPr>
          <w:p w:rsidR="00D73DDA" w:rsidRPr="000B59B1" w:rsidRDefault="00D73DDA" w:rsidP="00D73DDA">
            <w:pPr>
              <w:jc w:val="both"/>
              <w:rPr>
                <w:rFonts w:asciiTheme="minorHAnsi" w:hAnsiTheme="minorHAnsi"/>
                <w:bCs/>
                <w:sz w:val="24"/>
                <w:szCs w:val="24"/>
              </w:rPr>
            </w:pPr>
            <w:r w:rsidRPr="000B59B1">
              <w:rPr>
                <w:rFonts w:asciiTheme="minorHAnsi" w:hAnsiTheme="minorHAnsi"/>
                <w:bCs/>
                <w:sz w:val="24"/>
                <w:szCs w:val="24"/>
              </w:rPr>
              <w:t>Obtain the list of clients whose securities have been pledged, its value and the funds raised for each client. Check whether such clients had debit balances in their account during the Audit period when funds were raised by pledging their securities.</w:t>
            </w:r>
          </w:p>
        </w:tc>
      </w:tr>
      <w:tr w:rsidR="00113160" w:rsidRPr="000B59B1" w:rsidTr="002866C4">
        <w:trPr>
          <w:trHeight w:val="570"/>
          <w:jc w:val="center"/>
        </w:trPr>
        <w:tc>
          <w:tcPr>
            <w:tcW w:w="567" w:type="dxa"/>
            <w:shd w:val="clear" w:color="auto" w:fill="auto"/>
            <w:noWrap/>
            <w:vAlign w:val="center"/>
          </w:tcPr>
          <w:p w:rsidR="00D73DDA" w:rsidRPr="000B59B1" w:rsidRDefault="00A645E9" w:rsidP="002A12CB">
            <w:pPr>
              <w:jc w:val="center"/>
              <w:rPr>
                <w:rFonts w:asciiTheme="minorHAnsi" w:eastAsia="Times New Roman" w:hAnsiTheme="minorHAnsi"/>
                <w:sz w:val="24"/>
                <w:szCs w:val="24"/>
              </w:rPr>
            </w:pPr>
            <w:r w:rsidRPr="000B59B1">
              <w:rPr>
                <w:rFonts w:asciiTheme="minorHAnsi" w:eastAsia="Times New Roman" w:hAnsiTheme="minorHAnsi"/>
                <w:sz w:val="24"/>
                <w:szCs w:val="24"/>
              </w:rPr>
              <w:t>d</w:t>
            </w:r>
          </w:p>
        </w:tc>
        <w:tc>
          <w:tcPr>
            <w:tcW w:w="7380" w:type="dxa"/>
            <w:shd w:val="clear" w:color="auto" w:fill="auto"/>
          </w:tcPr>
          <w:p w:rsidR="00D73DDA" w:rsidRPr="000B59B1" w:rsidRDefault="00D73DDA" w:rsidP="007B173C">
            <w:pPr>
              <w:jc w:val="both"/>
              <w:rPr>
                <w:rFonts w:asciiTheme="minorHAnsi" w:hAnsiTheme="minorHAnsi"/>
                <w:sz w:val="24"/>
                <w:szCs w:val="24"/>
              </w:rPr>
            </w:pPr>
            <w:r w:rsidRPr="000B59B1">
              <w:rPr>
                <w:rFonts w:asciiTheme="minorHAnsi" w:hAnsiTheme="minorHAnsi"/>
                <w:sz w:val="24"/>
                <w:szCs w:val="24"/>
              </w:rPr>
              <w:t>Member has credited the funds raised against the pledged client securities only to client bank account of the Member</w:t>
            </w:r>
          </w:p>
        </w:tc>
        <w:tc>
          <w:tcPr>
            <w:tcW w:w="2969" w:type="dxa"/>
            <w:shd w:val="clear" w:color="auto" w:fill="auto"/>
            <w:vAlign w:val="center"/>
          </w:tcPr>
          <w:p w:rsidR="00D73DDA" w:rsidRPr="000B59B1" w:rsidRDefault="00D73DDA" w:rsidP="00D73DDA">
            <w:pPr>
              <w:jc w:val="both"/>
              <w:rPr>
                <w:rFonts w:asciiTheme="minorHAnsi" w:hAnsiTheme="minorHAnsi"/>
                <w:bCs/>
                <w:sz w:val="24"/>
                <w:szCs w:val="24"/>
              </w:rPr>
            </w:pPr>
            <w:r w:rsidRPr="000B59B1">
              <w:rPr>
                <w:rFonts w:asciiTheme="minorHAnsi" w:hAnsiTheme="minorHAnsi"/>
                <w:bCs/>
                <w:sz w:val="24"/>
                <w:szCs w:val="24"/>
              </w:rPr>
              <w:t>Audit Period</w:t>
            </w:r>
          </w:p>
        </w:tc>
        <w:tc>
          <w:tcPr>
            <w:tcW w:w="3969" w:type="dxa"/>
            <w:shd w:val="clear" w:color="auto" w:fill="auto"/>
            <w:vAlign w:val="center"/>
          </w:tcPr>
          <w:p w:rsidR="00D73DDA" w:rsidRPr="000B59B1" w:rsidRDefault="00D73DDA" w:rsidP="00D73DDA">
            <w:pPr>
              <w:jc w:val="both"/>
              <w:rPr>
                <w:rFonts w:asciiTheme="minorHAnsi" w:hAnsiTheme="minorHAnsi"/>
                <w:bCs/>
                <w:sz w:val="24"/>
                <w:szCs w:val="24"/>
              </w:rPr>
            </w:pPr>
            <w:r w:rsidRPr="000B59B1">
              <w:rPr>
                <w:rFonts w:asciiTheme="minorHAnsi" w:hAnsiTheme="minorHAnsi"/>
                <w:bCs/>
                <w:sz w:val="24"/>
                <w:szCs w:val="24"/>
              </w:rPr>
              <w:t xml:space="preserve">Verify </w:t>
            </w:r>
            <w:r w:rsidR="00D3750D" w:rsidRPr="000B59B1">
              <w:rPr>
                <w:rFonts w:asciiTheme="minorHAnsi" w:hAnsiTheme="minorHAnsi"/>
                <w:bCs/>
                <w:sz w:val="24"/>
                <w:szCs w:val="24"/>
              </w:rPr>
              <w:t xml:space="preserve">as to </w:t>
            </w:r>
            <w:r w:rsidRPr="000B59B1">
              <w:rPr>
                <w:rFonts w:asciiTheme="minorHAnsi" w:hAnsiTheme="minorHAnsi"/>
                <w:bCs/>
                <w:sz w:val="24"/>
                <w:szCs w:val="24"/>
              </w:rPr>
              <w:t>where the funds raised after pledging of client securities are being credited.</w:t>
            </w:r>
          </w:p>
        </w:tc>
      </w:tr>
      <w:tr w:rsidR="00113160" w:rsidRPr="000B59B1" w:rsidTr="002866C4">
        <w:trPr>
          <w:trHeight w:val="570"/>
          <w:jc w:val="center"/>
        </w:trPr>
        <w:tc>
          <w:tcPr>
            <w:tcW w:w="567" w:type="dxa"/>
            <w:shd w:val="clear" w:color="auto" w:fill="auto"/>
            <w:noWrap/>
            <w:vAlign w:val="center"/>
          </w:tcPr>
          <w:p w:rsidR="00D73DDA" w:rsidRPr="000B59B1" w:rsidRDefault="00A645E9" w:rsidP="002A12CB">
            <w:pPr>
              <w:jc w:val="center"/>
              <w:rPr>
                <w:rFonts w:asciiTheme="minorHAnsi" w:eastAsia="Times New Roman" w:hAnsiTheme="minorHAnsi"/>
                <w:sz w:val="24"/>
                <w:szCs w:val="24"/>
              </w:rPr>
            </w:pPr>
            <w:r w:rsidRPr="000B59B1">
              <w:rPr>
                <w:rFonts w:asciiTheme="minorHAnsi" w:eastAsia="Times New Roman" w:hAnsiTheme="minorHAnsi"/>
                <w:sz w:val="24"/>
                <w:szCs w:val="24"/>
              </w:rPr>
              <w:t>e</w:t>
            </w:r>
          </w:p>
        </w:tc>
        <w:tc>
          <w:tcPr>
            <w:tcW w:w="7380" w:type="dxa"/>
            <w:shd w:val="clear" w:color="auto" w:fill="auto"/>
            <w:vAlign w:val="center"/>
          </w:tcPr>
          <w:p w:rsidR="00D73DDA" w:rsidRPr="000B59B1" w:rsidRDefault="00D73DDA" w:rsidP="00D73DDA">
            <w:pPr>
              <w:jc w:val="both"/>
              <w:rPr>
                <w:rFonts w:asciiTheme="minorHAnsi" w:hAnsiTheme="minorHAnsi"/>
                <w:sz w:val="24"/>
                <w:szCs w:val="24"/>
              </w:rPr>
            </w:pPr>
            <w:r w:rsidRPr="000B59B1">
              <w:rPr>
                <w:rFonts w:asciiTheme="minorHAnsi" w:hAnsiTheme="minorHAnsi"/>
                <w:sz w:val="24"/>
                <w:szCs w:val="24"/>
              </w:rPr>
              <w:t xml:space="preserve">Funds raised by pledging client securities were </w:t>
            </w:r>
            <w:proofErr w:type="spellStart"/>
            <w:r w:rsidRPr="000B59B1">
              <w:rPr>
                <w:rFonts w:asciiTheme="minorHAnsi" w:hAnsiTheme="minorHAnsi"/>
                <w:sz w:val="24"/>
                <w:szCs w:val="24"/>
              </w:rPr>
              <w:t>utilised</w:t>
            </w:r>
            <w:proofErr w:type="spellEnd"/>
            <w:r w:rsidRPr="000B59B1">
              <w:rPr>
                <w:rFonts w:asciiTheme="minorHAnsi" w:hAnsiTheme="minorHAnsi"/>
                <w:sz w:val="24"/>
                <w:szCs w:val="24"/>
              </w:rPr>
              <w:t xml:space="preserve"> for respective client only. List of instances to be provided in remarks column in case of non-</w:t>
            </w:r>
            <w:proofErr w:type="spellStart"/>
            <w:r w:rsidRPr="000B59B1">
              <w:rPr>
                <w:rFonts w:asciiTheme="minorHAnsi" w:hAnsiTheme="minorHAnsi"/>
                <w:sz w:val="24"/>
                <w:szCs w:val="24"/>
              </w:rPr>
              <w:t>utilisation</w:t>
            </w:r>
            <w:proofErr w:type="spellEnd"/>
            <w:r w:rsidRPr="000B59B1">
              <w:rPr>
                <w:rFonts w:asciiTheme="minorHAnsi" w:hAnsiTheme="minorHAnsi"/>
                <w:sz w:val="24"/>
                <w:szCs w:val="24"/>
              </w:rPr>
              <w:t xml:space="preserve"> of proceeds for respective client.</w:t>
            </w:r>
          </w:p>
        </w:tc>
        <w:tc>
          <w:tcPr>
            <w:tcW w:w="2969" w:type="dxa"/>
            <w:vAlign w:val="center"/>
          </w:tcPr>
          <w:p w:rsidR="00D73DDA" w:rsidRPr="000B59B1" w:rsidRDefault="00D73DDA" w:rsidP="00D73DDA">
            <w:pPr>
              <w:jc w:val="both"/>
              <w:rPr>
                <w:rFonts w:asciiTheme="minorHAnsi" w:hAnsiTheme="minorHAnsi"/>
                <w:sz w:val="24"/>
                <w:szCs w:val="24"/>
              </w:rPr>
            </w:pPr>
            <w:r w:rsidRPr="000B59B1">
              <w:rPr>
                <w:rFonts w:asciiTheme="minorHAnsi" w:hAnsiTheme="minorHAnsi"/>
                <w:bCs/>
                <w:sz w:val="24"/>
                <w:szCs w:val="24"/>
              </w:rPr>
              <w:t>Mention the date checked</w:t>
            </w:r>
          </w:p>
        </w:tc>
        <w:tc>
          <w:tcPr>
            <w:tcW w:w="3969" w:type="dxa"/>
            <w:vAlign w:val="center"/>
          </w:tcPr>
          <w:p w:rsidR="00D73DDA" w:rsidRPr="000B59B1" w:rsidRDefault="00D73DDA" w:rsidP="00FC2897">
            <w:pPr>
              <w:numPr>
                <w:ilvl w:val="0"/>
                <w:numId w:val="19"/>
              </w:numPr>
              <w:ind w:left="317" w:hanging="284"/>
              <w:jc w:val="both"/>
              <w:rPr>
                <w:rFonts w:asciiTheme="minorHAnsi" w:hAnsiTheme="minorHAnsi"/>
                <w:bCs/>
                <w:sz w:val="24"/>
                <w:szCs w:val="24"/>
              </w:rPr>
            </w:pPr>
            <w:r w:rsidRPr="000B59B1">
              <w:rPr>
                <w:rFonts w:asciiTheme="minorHAnsi" w:hAnsiTheme="minorHAnsi"/>
                <w:bCs/>
                <w:sz w:val="24"/>
                <w:szCs w:val="24"/>
              </w:rPr>
              <w:t>Identify the date on which maximum funds were raised by the Member after pledging the client securities.</w:t>
            </w:r>
          </w:p>
          <w:p w:rsidR="00D73DDA" w:rsidRPr="000B59B1" w:rsidRDefault="00D73DDA" w:rsidP="00FC2897">
            <w:pPr>
              <w:numPr>
                <w:ilvl w:val="0"/>
                <w:numId w:val="19"/>
              </w:numPr>
              <w:ind w:left="317" w:hanging="284"/>
              <w:jc w:val="both"/>
              <w:rPr>
                <w:rFonts w:asciiTheme="minorHAnsi" w:hAnsiTheme="minorHAnsi"/>
                <w:bCs/>
                <w:sz w:val="24"/>
                <w:szCs w:val="24"/>
              </w:rPr>
            </w:pPr>
            <w:r w:rsidRPr="000B59B1">
              <w:rPr>
                <w:rFonts w:asciiTheme="minorHAnsi" w:hAnsiTheme="minorHAnsi"/>
                <w:bCs/>
                <w:sz w:val="24"/>
                <w:szCs w:val="24"/>
              </w:rPr>
              <w:t xml:space="preserve">Check on the date, whether the funds raised were used for </w:t>
            </w:r>
            <w:r w:rsidRPr="000B59B1">
              <w:rPr>
                <w:rFonts w:asciiTheme="minorHAnsi" w:hAnsiTheme="minorHAnsi"/>
                <w:sz w:val="24"/>
                <w:szCs w:val="24"/>
              </w:rPr>
              <w:t>respective client only.</w:t>
            </w:r>
          </w:p>
          <w:p w:rsidR="00D73DDA" w:rsidRPr="000B59B1" w:rsidRDefault="00D73DDA" w:rsidP="00FC2897">
            <w:pPr>
              <w:numPr>
                <w:ilvl w:val="0"/>
                <w:numId w:val="19"/>
              </w:numPr>
              <w:ind w:left="317" w:hanging="284"/>
              <w:jc w:val="both"/>
              <w:rPr>
                <w:rFonts w:asciiTheme="minorHAnsi" w:hAnsiTheme="minorHAnsi"/>
                <w:bCs/>
                <w:sz w:val="24"/>
                <w:szCs w:val="24"/>
              </w:rPr>
            </w:pPr>
            <w:r w:rsidRPr="000B59B1">
              <w:rPr>
                <w:rFonts w:asciiTheme="minorHAnsi" w:hAnsiTheme="minorHAnsi"/>
                <w:sz w:val="24"/>
                <w:szCs w:val="24"/>
              </w:rPr>
              <w:t>In case funds are raised from multiple sources, then the date on which maximum funds are raised, taking all sources together, shall be identified.</w:t>
            </w:r>
          </w:p>
        </w:tc>
      </w:tr>
      <w:tr w:rsidR="00113160" w:rsidRPr="000B59B1" w:rsidTr="002866C4">
        <w:trPr>
          <w:trHeight w:val="570"/>
          <w:jc w:val="center"/>
        </w:trPr>
        <w:tc>
          <w:tcPr>
            <w:tcW w:w="567" w:type="dxa"/>
            <w:shd w:val="clear" w:color="auto" w:fill="auto"/>
            <w:noWrap/>
            <w:vAlign w:val="center"/>
          </w:tcPr>
          <w:p w:rsidR="00D3750D" w:rsidRPr="000B59B1" w:rsidRDefault="00A645E9" w:rsidP="002A12CB">
            <w:pPr>
              <w:jc w:val="center"/>
              <w:rPr>
                <w:rFonts w:asciiTheme="minorHAnsi" w:eastAsia="Times New Roman" w:hAnsiTheme="minorHAnsi"/>
                <w:sz w:val="24"/>
                <w:szCs w:val="24"/>
              </w:rPr>
            </w:pPr>
            <w:r w:rsidRPr="000B59B1">
              <w:rPr>
                <w:rFonts w:asciiTheme="minorHAnsi" w:eastAsia="Times New Roman" w:hAnsiTheme="minorHAnsi"/>
                <w:sz w:val="24"/>
                <w:szCs w:val="24"/>
              </w:rPr>
              <w:t>f</w:t>
            </w:r>
          </w:p>
        </w:tc>
        <w:tc>
          <w:tcPr>
            <w:tcW w:w="7380" w:type="dxa"/>
            <w:shd w:val="clear" w:color="auto" w:fill="auto"/>
            <w:vAlign w:val="center"/>
          </w:tcPr>
          <w:p w:rsidR="00D3750D" w:rsidRPr="000B59B1" w:rsidRDefault="00D3750D" w:rsidP="007B173C">
            <w:pPr>
              <w:jc w:val="both"/>
              <w:rPr>
                <w:rFonts w:asciiTheme="minorHAnsi" w:hAnsiTheme="minorHAnsi"/>
                <w:bCs/>
                <w:strike/>
                <w:sz w:val="24"/>
                <w:szCs w:val="24"/>
              </w:rPr>
            </w:pPr>
            <w:r w:rsidRPr="000B59B1">
              <w:rPr>
                <w:rFonts w:asciiTheme="minorHAnsi" w:hAnsiTheme="minorHAnsi"/>
                <w:sz w:val="24"/>
                <w:szCs w:val="24"/>
              </w:rPr>
              <w:t>Member has sent statement of pledge &amp; funds raised to clients as and when their s</w:t>
            </w:r>
            <w:r w:rsidR="007B173C" w:rsidRPr="000B59B1">
              <w:rPr>
                <w:rFonts w:asciiTheme="minorHAnsi" w:hAnsiTheme="minorHAnsi"/>
                <w:sz w:val="24"/>
                <w:szCs w:val="24"/>
              </w:rPr>
              <w:t>ecurities are pledged/unpledged</w:t>
            </w:r>
          </w:p>
        </w:tc>
        <w:tc>
          <w:tcPr>
            <w:tcW w:w="2969" w:type="dxa"/>
            <w:shd w:val="clear" w:color="auto" w:fill="auto"/>
            <w:vAlign w:val="center"/>
          </w:tcPr>
          <w:p w:rsidR="00D3750D" w:rsidRPr="000B59B1" w:rsidRDefault="00D3750D" w:rsidP="00D73DDA">
            <w:pPr>
              <w:jc w:val="both"/>
              <w:rPr>
                <w:rFonts w:asciiTheme="minorHAnsi" w:hAnsiTheme="minorHAnsi"/>
                <w:bCs/>
                <w:sz w:val="24"/>
                <w:szCs w:val="24"/>
              </w:rPr>
            </w:pPr>
            <w:r w:rsidRPr="000B59B1">
              <w:rPr>
                <w:rFonts w:asciiTheme="minorHAnsi" w:hAnsiTheme="minorHAnsi"/>
                <w:bCs/>
                <w:sz w:val="24"/>
                <w:szCs w:val="24"/>
              </w:rPr>
              <w:t>Audit Period</w:t>
            </w:r>
          </w:p>
        </w:tc>
        <w:tc>
          <w:tcPr>
            <w:tcW w:w="3969" w:type="dxa"/>
            <w:shd w:val="clear" w:color="auto" w:fill="auto"/>
            <w:vAlign w:val="center"/>
          </w:tcPr>
          <w:p w:rsidR="006810E0" w:rsidRPr="000B59B1" w:rsidRDefault="00D3750D" w:rsidP="00FC2897">
            <w:pPr>
              <w:numPr>
                <w:ilvl w:val="0"/>
                <w:numId w:val="20"/>
              </w:numPr>
              <w:ind w:left="317" w:hanging="317"/>
              <w:jc w:val="both"/>
              <w:rPr>
                <w:rFonts w:asciiTheme="minorHAnsi" w:hAnsiTheme="minorHAnsi"/>
                <w:bCs/>
                <w:sz w:val="24"/>
                <w:szCs w:val="24"/>
              </w:rPr>
            </w:pPr>
            <w:r w:rsidRPr="000B59B1">
              <w:rPr>
                <w:rFonts w:asciiTheme="minorHAnsi" w:hAnsiTheme="minorHAnsi"/>
                <w:bCs/>
                <w:sz w:val="24"/>
                <w:szCs w:val="24"/>
              </w:rPr>
              <w:t>Obtain the client wise list of secur</w:t>
            </w:r>
            <w:r w:rsidR="008874D6" w:rsidRPr="000B59B1">
              <w:rPr>
                <w:rFonts w:asciiTheme="minorHAnsi" w:hAnsiTheme="minorHAnsi"/>
                <w:bCs/>
                <w:sz w:val="24"/>
                <w:szCs w:val="24"/>
              </w:rPr>
              <w:t>ities pledged from the Member (</w:t>
            </w:r>
            <w:r w:rsidRPr="000B59B1">
              <w:rPr>
                <w:rFonts w:asciiTheme="minorHAnsi" w:hAnsiTheme="minorHAnsi"/>
                <w:bCs/>
                <w:sz w:val="24"/>
                <w:szCs w:val="24"/>
              </w:rPr>
              <w:t xml:space="preserve">quantity wise) as on the last </w:t>
            </w:r>
            <w:r w:rsidR="006810E0" w:rsidRPr="000B59B1">
              <w:rPr>
                <w:rFonts w:asciiTheme="minorHAnsi" w:hAnsiTheme="minorHAnsi"/>
                <w:bCs/>
                <w:sz w:val="24"/>
                <w:szCs w:val="24"/>
              </w:rPr>
              <w:t>working date of each month.</w:t>
            </w:r>
          </w:p>
          <w:p w:rsidR="00D3750D" w:rsidRPr="000B59B1" w:rsidRDefault="00D3750D" w:rsidP="00FC2897">
            <w:pPr>
              <w:numPr>
                <w:ilvl w:val="0"/>
                <w:numId w:val="20"/>
              </w:numPr>
              <w:ind w:left="317" w:hanging="317"/>
              <w:jc w:val="both"/>
              <w:rPr>
                <w:rFonts w:asciiTheme="minorHAnsi" w:hAnsiTheme="minorHAnsi"/>
                <w:bCs/>
                <w:sz w:val="24"/>
                <w:szCs w:val="24"/>
              </w:rPr>
            </w:pPr>
            <w:r w:rsidRPr="000B59B1">
              <w:rPr>
                <w:rFonts w:asciiTheme="minorHAnsi" w:hAnsiTheme="minorHAnsi"/>
                <w:bCs/>
                <w:sz w:val="24"/>
                <w:szCs w:val="24"/>
              </w:rPr>
              <w:t xml:space="preserve">Check whether there is any change in the </w:t>
            </w:r>
            <w:r w:rsidR="008A4D06" w:rsidRPr="000B59B1">
              <w:rPr>
                <w:rFonts w:asciiTheme="minorHAnsi" w:hAnsiTheme="minorHAnsi"/>
                <w:bCs/>
                <w:sz w:val="24"/>
                <w:szCs w:val="24"/>
              </w:rPr>
              <w:t>quantity of securities pledge of any client.</w:t>
            </w:r>
          </w:p>
          <w:p w:rsidR="00D3750D" w:rsidRPr="000B59B1" w:rsidRDefault="008A4D06" w:rsidP="00FC2897">
            <w:pPr>
              <w:numPr>
                <w:ilvl w:val="0"/>
                <w:numId w:val="20"/>
              </w:numPr>
              <w:ind w:left="317" w:hanging="317"/>
              <w:jc w:val="both"/>
              <w:rPr>
                <w:rFonts w:asciiTheme="minorHAnsi" w:hAnsiTheme="minorHAnsi"/>
                <w:bCs/>
                <w:sz w:val="24"/>
                <w:szCs w:val="24"/>
              </w:rPr>
            </w:pPr>
            <w:r w:rsidRPr="000B59B1">
              <w:rPr>
                <w:rFonts w:asciiTheme="minorHAnsi" w:hAnsiTheme="minorHAnsi"/>
                <w:bCs/>
                <w:sz w:val="24"/>
                <w:szCs w:val="24"/>
              </w:rPr>
              <w:t>Whether Member has sent the pledge statement to such clients.</w:t>
            </w:r>
          </w:p>
        </w:tc>
      </w:tr>
      <w:tr w:rsidR="00113160" w:rsidRPr="000B59B1" w:rsidTr="002866C4">
        <w:trPr>
          <w:trHeight w:val="570"/>
          <w:jc w:val="center"/>
        </w:trPr>
        <w:tc>
          <w:tcPr>
            <w:tcW w:w="567" w:type="dxa"/>
            <w:shd w:val="clear" w:color="auto" w:fill="auto"/>
            <w:noWrap/>
            <w:vAlign w:val="center"/>
          </w:tcPr>
          <w:p w:rsidR="00D73DDA" w:rsidRPr="000B59B1" w:rsidRDefault="00A645E9" w:rsidP="002A12CB">
            <w:pPr>
              <w:jc w:val="center"/>
              <w:rPr>
                <w:rFonts w:asciiTheme="minorHAnsi" w:eastAsia="Times New Roman" w:hAnsiTheme="minorHAnsi"/>
                <w:sz w:val="24"/>
                <w:szCs w:val="24"/>
              </w:rPr>
            </w:pPr>
            <w:r w:rsidRPr="000B59B1">
              <w:rPr>
                <w:rFonts w:asciiTheme="minorHAnsi" w:eastAsia="Times New Roman" w:hAnsiTheme="minorHAnsi"/>
                <w:sz w:val="24"/>
                <w:szCs w:val="24"/>
              </w:rPr>
              <w:lastRenderedPageBreak/>
              <w:t>g</w:t>
            </w:r>
          </w:p>
        </w:tc>
        <w:tc>
          <w:tcPr>
            <w:tcW w:w="7380" w:type="dxa"/>
            <w:shd w:val="clear" w:color="auto" w:fill="auto"/>
            <w:vAlign w:val="center"/>
          </w:tcPr>
          <w:p w:rsidR="00D73DDA" w:rsidRPr="000B59B1" w:rsidRDefault="00D73DDA" w:rsidP="00D73DDA">
            <w:pPr>
              <w:jc w:val="both"/>
              <w:rPr>
                <w:rFonts w:asciiTheme="minorHAnsi" w:hAnsiTheme="minorHAnsi"/>
                <w:sz w:val="24"/>
                <w:szCs w:val="24"/>
              </w:rPr>
            </w:pPr>
            <w:r w:rsidRPr="000B59B1">
              <w:rPr>
                <w:rFonts w:asciiTheme="minorHAnsi" w:hAnsiTheme="minorHAnsi"/>
                <w:bCs/>
                <w:sz w:val="24"/>
                <w:szCs w:val="24"/>
              </w:rPr>
              <w:t>Constituent beneficiary account or client bank accounts are used for authorized purposes only. In case of any irregularity observed, mention the instances in remarks column.</w:t>
            </w:r>
          </w:p>
        </w:tc>
        <w:tc>
          <w:tcPr>
            <w:tcW w:w="2969" w:type="dxa"/>
            <w:vAlign w:val="center"/>
          </w:tcPr>
          <w:p w:rsidR="00D73DDA" w:rsidRPr="000B59B1" w:rsidRDefault="00D73DDA" w:rsidP="00D73DDA">
            <w:pPr>
              <w:jc w:val="both"/>
              <w:rPr>
                <w:rFonts w:asciiTheme="minorHAnsi" w:hAnsiTheme="minorHAnsi"/>
                <w:sz w:val="24"/>
                <w:szCs w:val="24"/>
              </w:rPr>
            </w:pPr>
            <w:r w:rsidRPr="000B59B1">
              <w:rPr>
                <w:rFonts w:asciiTheme="minorHAnsi" w:hAnsiTheme="minorHAnsi"/>
                <w:bCs/>
                <w:sz w:val="24"/>
                <w:szCs w:val="24"/>
              </w:rPr>
              <w:t>Audit Period</w:t>
            </w:r>
          </w:p>
        </w:tc>
        <w:tc>
          <w:tcPr>
            <w:tcW w:w="3969" w:type="dxa"/>
            <w:vAlign w:val="center"/>
          </w:tcPr>
          <w:p w:rsidR="00D73DDA" w:rsidRPr="000B59B1" w:rsidRDefault="00D73DDA" w:rsidP="00D73DDA">
            <w:pPr>
              <w:jc w:val="both"/>
              <w:rPr>
                <w:rFonts w:asciiTheme="minorHAnsi" w:hAnsiTheme="minorHAnsi"/>
                <w:bCs/>
                <w:sz w:val="24"/>
                <w:szCs w:val="24"/>
              </w:rPr>
            </w:pPr>
            <w:r w:rsidRPr="000B59B1">
              <w:rPr>
                <w:rFonts w:asciiTheme="minorHAnsi" w:hAnsiTheme="minorHAnsi"/>
                <w:bCs/>
                <w:sz w:val="24"/>
                <w:szCs w:val="24"/>
              </w:rPr>
              <w:t>All Constituent beneficiary account and client bank accounts to be checked</w:t>
            </w:r>
          </w:p>
        </w:tc>
      </w:tr>
      <w:tr w:rsidR="00113160" w:rsidRPr="000B59B1" w:rsidTr="002866C4">
        <w:trPr>
          <w:trHeight w:val="570"/>
          <w:jc w:val="center"/>
        </w:trPr>
        <w:tc>
          <w:tcPr>
            <w:tcW w:w="567" w:type="dxa"/>
            <w:shd w:val="clear" w:color="auto" w:fill="auto"/>
            <w:noWrap/>
            <w:vAlign w:val="center"/>
          </w:tcPr>
          <w:p w:rsidR="00D73DDA" w:rsidRPr="000B59B1" w:rsidRDefault="00A645E9" w:rsidP="002A12CB">
            <w:pPr>
              <w:jc w:val="center"/>
              <w:rPr>
                <w:rFonts w:asciiTheme="minorHAnsi" w:eastAsia="Times New Roman" w:hAnsiTheme="minorHAnsi"/>
                <w:sz w:val="24"/>
                <w:szCs w:val="24"/>
              </w:rPr>
            </w:pPr>
            <w:r w:rsidRPr="000B59B1">
              <w:rPr>
                <w:rFonts w:asciiTheme="minorHAnsi" w:eastAsia="Times New Roman" w:hAnsiTheme="minorHAnsi"/>
                <w:sz w:val="24"/>
                <w:szCs w:val="24"/>
              </w:rPr>
              <w:t>h</w:t>
            </w:r>
          </w:p>
        </w:tc>
        <w:tc>
          <w:tcPr>
            <w:tcW w:w="7380" w:type="dxa"/>
            <w:shd w:val="clear" w:color="auto" w:fill="auto"/>
            <w:vAlign w:val="center"/>
          </w:tcPr>
          <w:p w:rsidR="00D73DDA" w:rsidRPr="000B59B1" w:rsidRDefault="00D73DDA" w:rsidP="00D73DDA">
            <w:pPr>
              <w:jc w:val="both"/>
              <w:rPr>
                <w:rFonts w:asciiTheme="minorHAnsi" w:hAnsiTheme="minorHAnsi"/>
                <w:sz w:val="24"/>
                <w:szCs w:val="24"/>
              </w:rPr>
            </w:pPr>
            <w:r w:rsidRPr="000B59B1">
              <w:rPr>
                <w:rFonts w:asciiTheme="minorHAnsi" w:hAnsiTheme="minorHAnsi"/>
                <w:bCs/>
                <w:sz w:val="24"/>
                <w:szCs w:val="24"/>
              </w:rPr>
              <w:t xml:space="preserve">No cash dealings </w:t>
            </w:r>
            <w:r w:rsidRPr="000B59B1">
              <w:rPr>
                <w:rFonts w:asciiTheme="minorHAnsi" w:hAnsiTheme="minorHAnsi"/>
                <w:sz w:val="24"/>
                <w:szCs w:val="24"/>
              </w:rPr>
              <w:t>with clients are done in violation of the prescribed norms.</w:t>
            </w:r>
          </w:p>
        </w:tc>
        <w:tc>
          <w:tcPr>
            <w:tcW w:w="2969" w:type="dxa"/>
            <w:vAlign w:val="center"/>
          </w:tcPr>
          <w:p w:rsidR="00D73DDA" w:rsidRPr="000B59B1" w:rsidRDefault="00D73DDA" w:rsidP="00D73DDA">
            <w:pPr>
              <w:jc w:val="both"/>
              <w:rPr>
                <w:rFonts w:asciiTheme="minorHAnsi" w:hAnsiTheme="minorHAnsi"/>
                <w:bCs/>
                <w:sz w:val="24"/>
                <w:szCs w:val="24"/>
              </w:rPr>
            </w:pPr>
            <w:r w:rsidRPr="000B59B1">
              <w:rPr>
                <w:rFonts w:asciiTheme="minorHAnsi" w:hAnsiTheme="minorHAnsi"/>
                <w:bCs/>
                <w:sz w:val="24"/>
                <w:szCs w:val="24"/>
              </w:rPr>
              <w:t>Audit Period</w:t>
            </w:r>
          </w:p>
        </w:tc>
        <w:tc>
          <w:tcPr>
            <w:tcW w:w="3969" w:type="dxa"/>
            <w:vAlign w:val="center"/>
          </w:tcPr>
          <w:p w:rsidR="00D73DDA" w:rsidRPr="000B59B1" w:rsidRDefault="00D73DDA" w:rsidP="00D73DDA">
            <w:pPr>
              <w:jc w:val="both"/>
              <w:rPr>
                <w:rFonts w:asciiTheme="minorHAnsi" w:hAnsiTheme="minorHAnsi"/>
                <w:bCs/>
                <w:sz w:val="24"/>
                <w:szCs w:val="24"/>
              </w:rPr>
            </w:pPr>
            <w:r w:rsidRPr="000B59B1">
              <w:rPr>
                <w:rFonts w:asciiTheme="minorHAnsi" w:hAnsiTheme="minorHAnsi"/>
                <w:bCs/>
                <w:sz w:val="24"/>
                <w:szCs w:val="24"/>
              </w:rPr>
              <w:t>Cash book maintained by the Member to be verified</w:t>
            </w:r>
          </w:p>
        </w:tc>
      </w:tr>
      <w:tr w:rsidR="00113160" w:rsidRPr="000B59B1" w:rsidTr="002866C4">
        <w:trPr>
          <w:trHeight w:val="1682"/>
          <w:jc w:val="center"/>
        </w:trPr>
        <w:tc>
          <w:tcPr>
            <w:tcW w:w="567" w:type="dxa"/>
            <w:shd w:val="clear" w:color="auto" w:fill="auto"/>
            <w:noWrap/>
            <w:vAlign w:val="center"/>
          </w:tcPr>
          <w:p w:rsidR="00D73DDA" w:rsidRPr="000B59B1" w:rsidRDefault="00A645E9" w:rsidP="002A12CB">
            <w:pPr>
              <w:jc w:val="center"/>
              <w:rPr>
                <w:rFonts w:asciiTheme="minorHAnsi" w:eastAsia="Times New Roman" w:hAnsiTheme="minorHAnsi"/>
                <w:sz w:val="24"/>
                <w:szCs w:val="24"/>
              </w:rPr>
            </w:pPr>
            <w:proofErr w:type="spellStart"/>
            <w:r w:rsidRPr="000B59B1">
              <w:rPr>
                <w:rFonts w:asciiTheme="minorHAnsi" w:eastAsia="Times New Roman" w:hAnsiTheme="minorHAnsi"/>
                <w:sz w:val="24"/>
                <w:szCs w:val="24"/>
              </w:rPr>
              <w:t>i</w:t>
            </w:r>
            <w:proofErr w:type="spellEnd"/>
          </w:p>
        </w:tc>
        <w:tc>
          <w:tcPr>
            <w:tcW w:w="7380" w:type="dxa"/>
            <w:shd w:val="clear" w:color="auto" w:fill="auto"/>
            <w:vAlign w:val="center"/>
          </w:tcPr>
          <w:p w:rsidR="00D73DDA" w:rsidRPr="000B59B1" w:rsidRDefault="00D73DDA" w:rsidP="00D73DDA">
            <w:pPr>
              <w:pStyle w:val="ListParagraph"/>
              <w:ind w:left="16"/>
              <w:jc w:val="both"/>
              <w:rPr>
                <w:rFonts w:asciiTheme="minorHAnsi" w:hAnsiTheme="minorHAnsi"/>
                <w:bCs/>
                <w:iCs/>
                <w:sz w:val="24"/>
                <w:szCs w:val="24"/>
              </w:rPr>
            </w:pPr>
            <w:r w:rsidRPr="000B59B1">
              <w:rPr>
                <w:rFonts w:asciiTheme="minorHAnsi" w:hAnsiTheme="minorHAnsi"/>
                <w:bCs/>
                <w:iCs/>
                <w:sz w:val="24"/>
                <w:szCs w:val="24"/>
              </w:rPr>
              <w:t xml:space="preserve">In case where value of banker’s </w:t>
            </w:r>
            <w:proofErr w:type="spellStart"/>
            <w:r w:rsidRPr="000B59B1">
              <w:rPr>
                <w:rFonts w:asciiTheme="minorHAnsi" w:hAnsiTheme="minorHAnsi"/>
                <w:bCs/>
                <w:iCs/>
                <w:sz w:val="24"/>
                <w:szCs w:val="24"/>
              </w:rPr>
              <w:t>cheque</w:t>
            </w:r>
            <w:proofErr w:type="spellEnd"/>
            <w:r w:rsidRPr="000B59B1">
              <w:rPr>
                <w:rFonts w:asciiTheme="minorHAnsi" w:hAnsiTheme="minorHAnsi"/>
                <w:bCs/>
                <w:iCs/>
                <w:sz w:val="24"/>
                <w:szCs w:val="24"/>
              </w:rPr>
              <w:t xml:space="preserve"> / demand draft / pay order aggregate is of </w:t>
            </w:r>
            <w:proofErr w:type="spellStart"/>
            <w:r w:rsidRPr="000B59B1">
              <w:rPr>
                <w:rFonts w:asciiTheme="minorHAnsi" w:hAnsiTheme="minorHAnsi"/>
                <w:bCs/>
                <w:iCs/>
                <w:sz w:val="24"/>
                <w:szCs w:val="24"/>
              </w:rPr>
              <w:t>Rs</w:t>
            </w:r>
            <w:proofErr w:type="spellEnd"/>
            <w:r w:rsidRPr="000B59B1">
              <w:rPr>
                <w:rFonts w:asciiTheme="minorHAnsi" w:hAnsiTheme="minorHAnsi"/>
                <w:bCs/>
                <w:iCs/>
                <w:sz w:val="24"/>
                <w:szCs w:val="24"/>
              </w:rPr>
              <w:t xml:space="preserve"> 50,000 or more per client per day, then the same are accompanied with name of bank account holder and number of bank account debited, duly certified by issuing bank as per the provisions of SEBI Circular CIR/MIRSD/03/2011, dated June 9, 2011.</w:t>
            </w:r>
          </w:p>
        </w:tc>
        <w:tc>
          <w:tcPr>
            <w:tcW w:w="2969" w:type="dxa"/>
            <w:vAlign w:val="center"/>
          </w:tcPr>
          <w:p w:rsidR="00D73DDA" w:rsidRPr="000B59B1" w:rsidRDefault="00D73DDA" w:rsidP="00D73DDA">
            <w:pPr>
              <w:pStyle w:val="ListParagraph"/>
              <w:ind w:left="16"/>
              <w:jc w:val="both"/>
              <w:rPr>
                <w:rFonts w:asciiTheme="minorHAnsi" w:hAnsiTheme="minorHAnsi"/>
                <w:bCs/>
                <w:iCs/>
                <w:sz w:val="24"/>
                <w:szCs w:val="24"/>
              </w:rPr>
            </w:pPr>
            <w:r w:rsidRPr="000B59B1">
              <w:rPr>
                <w:rFonts w:asciiTheme="minorHAnsi" w:hAnsiTheme="minorHAnsi"/>
                <w:bCs/>
                <w:sz w:val="24"/>
                <w:szCs w:val="24"/>
              </w:rPr>
              <w:t>Audit Period</w:t>
            </w:r>
          </w:p>
        </w:tc>
        <w:tc>
          <w:tcPr>
            <w:tcW w:w="3969" w:type="dxa"/>
            <w:vAlign w:val="center"/>
          </w:tcPr>
          <w:p w:rsidR="00D73DDA" w:rsidRPr="000B59B1" w:rsidRDefault="00D73DDA" w:rsidP="00D73DDA">
            <w:pPr>
              <w:pStyle w:val="ListParagraph"/>
              <w:ind w:left="16"/>
              <w:jc w:val="both"/>
              <w:rPr>
                <w:rFonts w:asciiTheme="minorHAnsi" w:hAnsiTheme="minorHAnsi"/>
                <w:bCs/>
                <w:sz w:val="24"/>
                <w:szCs w:val="24"/>
              </w:rPr>
            </w:pPr>
            <w:r w:rsidRPr="000B59B1">
              <w:rPr>
                <w:rFonts w:asciiTheme="minorHAnsi" w:hAnsiTheme="minorHAnsi"/>
                <w:bCs/>
                <w:sz w:val="24"/>
                <w:szCs w:val="24"/>
              </w:rPr>
              <w:t xml:space="preserve">All instances of receipt of </w:t>
            </w:r>
            <w:r w:rsidRPr="000B59B1">
              <w:rPr>
                <w:rFonts w:asciiTheme="minorHAnsi" w:hAnsiTheme="minorHAnsi"/>
                <w:bCs/>
                <w:iCs/>
                <w:sz w:val="24"/>
                <w:szCs w:val="24"/>
              </w:rPr>
              <w:t xml:space="preserve">banker’s </w:t>
            </w:r>
            <w:proofErr w:type="spellStart"/>
            <w:r w:rsidRPr="000B59B1">
              <w:rPr>
                <w:rFonts w:asciiTheme="minorHAnsi" w:hAnsiTheme="minorHAnsi"/>
                <w:bCs/>
                <w:iCs/>
                <w:sz w:val="24"/>
                <w:szCs w:val="24"/>
              </w:rPr>
              <w:t>cheque</w:t>
            </w:r>
            <w:proofErr w:type="spellEnd"/>
            <w:r w:rsidRPr="000B59B1">
              <w:rPr>
                <w:rFonts w:asciiTheme="minorHAnsi" w:hAnsiTheme="minorHAnsi"/>
                <w:bCs/>
                <w:iCs/>
                <w:sz w:val="24"/>
                <w:szCs w:val="24"/>
              </w:rPr>
              <w:t xml:space="preserve"> / demand draft / pay order aggregate is of </w:t>
            </w:r>
            <w:proofErr w:type="spellStart"/>
            <w:r w:rsidRPr="000B59B1">
              <w:rPr>
                <w:rFonts w:asciiTheme="minorHAnsi" w:hAnsiTheme="minorHAnsi"/>
                <w:bCs/>
                <w:iCs/>
                <w:sz w:val="24"/>
                <w:szCs w:val="24"/>
              </w:rPr>
              <w:t>Rs</w:t>
            </w:r>
            <w:proofErr w:type="spellEnd"/>
            <w:r w:rsidRPr="000B59B1">
              <w:rPr>
                <w:rFonts w:asciiTheme="minorHAnsi" w:hAnsiTheme="minorHAnsi"/>
                <w:bCs/>
                <w:iCs/>
                <w:sz w:val="24"/>
                <w:szCs w:val="24"/>
              </w:rPr>
              <w:t xml:space="preserve"> 50,000 or more per client per day.</w:t>
            </w:r>
          </w:p>
        </w:tc>
      </w:tr>
      <w:tr w:rsidR="00113160" w:rsidRPr="000B59B1" w:rsidTr="002866C4">
        <w:trPr>
          <w:trHeight w:val="899"/>
          <w:jc w:val="center"/>
        </w:trPr>
        <w:tc>
          <w:tcPr>
            <w:tcW w:w="567" w:type="dxa"/>
            <w:shd w:val="clear" w:color="auto" w:fill="auto"/>
            <w:noWrap/>
            <w:vAlign w:val="center"/>
          </w:tcPr>
          <w:p w:rsidR="00D73DDA" w:rsidRPr="000B59B1" w:rsidRDefault="00A645E9" w:rsidP="000369F0">
            <w:pPr>
              <w:jc w:val="center"/>
              <w:rPr>
                <w:rFonts w:asciiTheme="minorHAnsi" w:eastAsia="Times New Roman" w:hAnsiTheme="minorHAnsi"/>
                <w:sz w:val="24"/>
                <w:szCs w:val="24"/>
              </w:rPr>
            </w:pPr>
            <w:r w:rsidRPr="000B59B1">
              <w:rPr>
                <w:rFonts w:asciiTheme="minorHAnsi" w:eastAsia="Times New Roman" w:hAnsiTheme="minorHAnsi"/>
                <w:sz w:val="24"/>
                <w:szCs w:val="24"/>
              </w:rPr>
              <w:t>j</w:t>
            </w:r>
          </w:p>
        </w:tc>
        <w:tc>
          <w:tcPr>
            <w:tcW w:w="7380" w:type="dxa"/>
            <w:shd w:val="clear" w:color="auto" w:fill="auto"/>
            <w:vAlign w:val="center"/>
          </w:tcPr>
          <w:p w:rsidR="00D73DDA" w:rsidRPr="000B59B1" w:rsidRDefault="00D73DDA" w:rsidP="00D73DDA">
            <w:pPr>
              <w:pStyle w:val="ListParagraph"/>
              <w:ind w:left="16"/>
              <w:jc w:val="both"/>
              <w:rPr>
                <w:rFonts w:asciiTheme="minorHAnsi" w:hAnsiTheme="minorHAnsi"/>
                <w:bCs/>
                <w:iCs/>
                <w:sz w:val="24"/>
                <w:szCs w:val="24"/>
              </w:rPr>
            </w:pPr>
            <w:r w:rsidRPr="000B59B1">
              <w:rPr>
                <w:rFonts w:asciiTheme="minorHAnsi" w:hAnsiTheme="minorHAnsi"/>
                <w:bCs/>
                <w:iCs/>
                <w:sz w:val="24"/>
                <w:szCs w:val="24"/>
              </w:rPr>
              <w:t>Member maintains audit trail of the funds received and systems are in place to ensure that the funds are received from their respective clients only.</w:t>
            </w:r>
          </w:p>
        </w:tc>
        <w:tc>
          <w:tcPr>
            <w:tcW w:w="2969" w:type="dxa"/>
            <w:vAlign w:val="center"/>
          </w:tcPr>
          <w:p w:rsidR="00D73DDA" w:rsidRPr="000B59B1" w:rsidRDefault="00D73DDA" w:rsidP="00D73DDA">
            <w:pPr>
              <w:pStyle w:val="ListParagraph"/>
              <w:ind w:left="16"/>
              <w:jc w:val="both"/>
              <w:rPr>
                <w:rFonts w:asciiTheme="minorHAnsi" w:hAnsiTheme="minorHAnsi"/>
                <w:bCs/>
                <w:iCs/>
                <w:sz w:val="24"/>
                <w:szCs w:val="24"/>
              </w:rPr>
            </w:pPr>
            <w:r w:rsidRPr="000B59B1">
              <w:rPr>
                <w:rFonts w:asciiTheme="minorHAnsi" w:hAnsiTheme="minorHAnsi"/>
                <w:bCs/>
                <w:sz w:val="24"/>
                <w:szCs w:val="24"/>
              </w:rPr>
              <w:t>Audit Period</w:t>
            </w:r>
          </w:p>
        </w:tc>
        <w:tc>
          <w:tcPr>
            <w:tcW w:w="3969" w:type="dxa"/>
            <w:vAlign w:val="center"/>
          </w:tcPr>
          <w:p w:rsidR="00D73DDA" w:rsidRPr="000B59B1" w:rsidRDefault="00D73DDA" w:rsidP="00D73DDA">
            <w:pPr>
              <w:pStyle w:val="ListParagraph"/>
              <w:ind w:left="16"/>
              <w:jc w:val="both"/>
              <w:rPr>
                <w:rFonts w:asciiTheme="minorHAnsi" w:hAnsiTheme="minorHAnsi"/>
                <w:bCs/>
                <w:sz w:val="24"/>
                <w:szCs w:val="24"/>
              </w:rPr>
            </w:pPr>
            <w:r w:rsidRPr="000B59B1">
              <w:rPr>
                <w:rFonts w:asciiTheme="minorHAnsi" w:hAnsiTheme="minorHAnsi"/>
                <w:bCs/>
                <w:sz w:val="24"/>
                <w:szCs w:val="24"/>
              </w:rPr>
              <w:t xml:space="preserve">Select 10 clients with maximum fund payments to the Member during the Audit period. </w:t>
            </w:r>
          </w:p>
        </w:tc>
      </w:tr>
      <w:tr w:rsidR="00113160" w:rsidRPr="000B59B1" w:rsidTr="002866C4">
        <w:trPr>
          <w:trHeight w:val="566"/>
          <w:jc w:val="center"/>
        </w:trPr>
        <w:tc>
          <w:tcPr>
            <w:tcW w:w="567" w:type="dxa"/>
            <w:shd w:val="clear" w:color="auto" w:fill="auto"/>
            <w:noWrap/>
            <w:vAlign w:val="center"/>
          </w:tcPr>
          <w:p w:rsidR="00D73DDA" w:rsidRPr="000B59B1" w:rsidRDefault="00A645E9" w:rsidP="000369F0">
            <w:pPr>
              <w:jc w:val="center"/>
              <w:rPr>
                <w:rFonts w:asciiTheme="minorHAnsi" w:eastAsia="Times New Roman" w:hAnsiTheme="minorHAnsi"/>
                <w:sz w:val="24"/>
                <w:szCs w:val="24"/>
              </w:rPr>
            </w:pPr>
            <w:r w:rsidRPr="000B59B1">
              <w:rPr>
                <w:rFonts w:asciiTheme="minorHAnsi" w:eastAsia="Times New Roman" w:hAnsiTheme="minorHAnsi"/>
                <w:sz w:val="24"/>
                <w:szCs w:val="24"/>
              </w:rPr>
              <w:t>k</w:t>
            </w:r>
          </w:p>
        </w:tc>
        <w:tc>
          <w:tcPr>
            <w:tcW w:w="7380" w:type="dxa"/>
            <w:shd w:val="clear" w:color="auto" w:fill="auto"/>
            <w:vAlign w:val="center"/>
          </w:tcPr>
          <w:p w:rsidR="00D73DDA" w:rsidRPr="000B59B1" w:rsidRDefault="00D73DDA" w:rsidP="00D73DDA">
            <w:pPr>
              <w:jc w:val="both"/>
              <w:rPr>
                <w:rFonts w:asciiTheme="minorHAnsi" w:eastAsia="Calibri" w:hAnsiTheme="minorHAnsi"/>
                <w:bCs/>
                <w:iCs/>
                <w:sz w:val="24"/>
                <w:szCs w:val="24"/>
              </w:rPr>
            </w:pPr>
            <w:r w:rsidRPr="000B59B1">
              <w:rPr>
                <w:rFonts w:asciiTheme="minorHAnsi" w:eastAsia="Calibri" w:hAnsiTheme="minorHAnsi"/>
                <w:bCs/>
                <w:iCs/>
                <w:sz w:val="24"/>
                <w:szCs w:val="24"/>
              </w:rPr>
              <w:t xml:space="preserve">Receipts/payment of funds and receipt/delivery of securities are received/ transferred from/to respective clients only. </w:t>
            </w:r>
          </w:p>
        </w:tc>
        <w:tc>
          <w:tcPr>
            <w:tcW w:w="2969" w:type="dxa"/>
            <w:vAlign w:val="center"/>
          </w:tcPr>
          <w:p w:rsidR="00D73DDA" w:rsidRPr="000B59B1" w:rsidRDefault="00D73DDA" w:rsidP="00D73DDA">
            <w:pPr>
              <w:jc w:val="both"/>
              <w:rPr>
                <w:rFonts w:asciiTheme="minorHAnsi" w:eastAsia="Calibri" w:hAnsiTheme="minorHAnsi"/>
                <w:bCs/>
                <w:iCs/>
                <w:sz w:val="24"/>
                <w:szCs w:val="24"/>
              </w:rPr>
            </w:pPr>
            <w:r w:rsidRPr="000B59B1">
              <w:rPr>
                <w:rFonts w:asciiTheme="minorHAnsi" w:hAnsiTheme="minorHAnsi"/>
                <w:bCs/>
                <w:sz w:val="24"/>
                <w:szCs w:val="24"/>
              </w:rPr>
              <w:t>Audit Period</w:t>
            </w:r>
          </w:p>
        </w:tc>
        <w:tc>
          <w:tcPr>
            <w:tcW w:w="3969" w:type="dxa"/>
            <w:vAlign w:val="center"/>
          </w:tcPr>
          <w:p w:rsidR="00D73DDA" w:rsidRPr="000B59B1" w:rsidRDefault="00D73DDA" w:rsidP="00D73DDA">
            <w:pPr>
              <w:jc w:val="both"/>
              <w:rPr>
                <w:rFonts w:asciiTheme="minorHAnsi" w:hAnsiTheme="minorHAnsi"/>
                <w:bCs/>
                <w:sz w:val="24"/>
                <w:szCs w:val="24"/>
              </w:rPr>
            </w:pPr>
            <w:r w:rsidRPr="000B59B1">
              <w:rPr>
                <w:rFonts w:asciiTheme="minorHAnsi" w:eastAsia="Times New Roman" w:hAnsiTheme="minorHAnsi"/>
                <w:sz w:val="24"/>
                <w:szCs w:val="24"/>
              </w:rPr>
              <w:t>-</w:t>
            </w:r>
          </w:p>
        </w:tc>
      </w:tr>
      <w:tr w:rsidR="00113160" w:rsidRPr="000B59B1" w:rsidTr="002866C4">
        <w:trPr>
          <w:trHeight w:val="260"/>
          <w:jc w:val="center"/>
        </w:trPr>
        <w:tc>
          <w:tcPr>
            <w:tcW w:w="567" w:type="dxa"/>
            <w:shd w:val="clear" w:color="auto" w:fill="auto"/>
            <w:noWrap/>
            <w:vAlign w:val="center"/>
          </w:tcPr>
          <w:p w:rsidR="00D73DDA" w:rsidRPr="000B59B1" w:rsidRDefault="00A645E9" w:rsidP="000369F0">
            <w:pPr>
              <w:jc w:val="center"/>
              <w:rPr>
                <w:rFonts w:asciiTheme="minorHAnsi" w:eastAsia="Times New Roman" w:hAnsiTheme="minorHAnsi"/>
                <w:sz w:val="24"/>
                <w:szCs w:val="24"/>
              </w:rPr>
            </w:pPr>
            <w:r w:rsidRPr="000B59B1">
              <w:rPr>
                <w:rFonts w:asciiTheme="minorHAnsi" w:eastAsia="Times New Roman" w:hAnsiTheme="minorHAnsi"/>
                <w:sz w:val="24"/>
                <w:szCs w:val="24"/>
              </w:rPr>
              <w:t>l</w:t>
            </w:r>
          </w:p>
        </w:tc>
        <w:tc>
          <w:tcPr>
            <w:tcW w:w="7380" w:type="dxa"/>
            <w:shd w:val="clear" w:color="auto" w:fill="auto"/>
            <w:vAlign w:val="center"/>
          </w:tcPr>
          <w:p w:rsidR="00D73DDA" w:rsidRPr="000B59B1" w:rsidRDefault="00D73DDA" w:rsidP="00D73DDA">
            <w:pPr>
              <w:jc w:val="both"/>
              <w:rPr>
                <w:rFonts w:asciiTheme="minorHAnsi" w:eastAsia="Calibri" w:hAnsiTheme="minorHAnsi"/>
                <w:bCs/>
                <w:iCs/>
                <w:sz w:val="24"/>
                <w:szCs w:val="24"/>
              </w:rPr>
            </w:pPr>
            <w:r w:rsidRPr="000B59B1">
              <w:rPr>
                <w:rFonts w:asciiTheme="minorHAnsi" w:eastAsia="Calibri" w:hAnsiTheme="minorHAnsi"/>
                <w:bCs/>
                <w:iCs/>
                <w:sz w:val="24"/>
                <w:szCs w:val="24"/>
              </w:rPr>
              <w:t>Payments to clients are not made from proprietary bank accounts.</w:t>
            </w:r>
          </w:p>
        </w:tc>
        <w:tc>
          <w:tcPr>
            <w:tcW w:w="2969" w:type="dxa"/>
            <w:vAlign w:val="center"/>
          </w:tcPr>
          <w:p w:rsidR="00D73DDA" w:rsidRPr="000B59B1" w:rsidRDefault="00D73DDA" w:rsidP="00D73DDA">
            <w:pPr>
              <w:jc w:val="both"/>
              <w:rPr>
                <w:rFonts w:asciiTheme="minorHAnsi" w:eastAsia="Calibri" w:hAnsiTheme="minorHAnsi"/>
                <w:bCs/>
                <w:iCs/>
                <w:sz w:val="24"/>
                <w:szCs w:val="24"/>
              </w:rPr>
            </w:pPr>
            <w:r w:rsidRPr="000B59B1">
              <w:rPr>
                <w:rFonts w:asciiTheme="minorHAnsi" w:hAnsiTheme="minorHAnsi"/>
                <w:bCs/>
                <w:sz w:val="24"/>
                <w:szCs w:val="24"/>
              </w:rPr>
              <w:t>Audit Period</w:t>
            </w:r>
          </w:p>
        </w:tc>
        <w:tc>
          <w:tcPr>
            <w:tcW w:w="3969" w:type="dxa"/>
            <w:vAlign w:val="center"/>
          </w:tcPr>
          <w:p w:rsidR="00D73DDA" w:rsidRPr="000B59B1" w:rsidRDefault="00D73DDA" w:rsidP="00D73DDA">
            <w:pPr>
              <w:jc w:val="both"/>
              <w:rPr>
                <w:rFonts w:asciiTheme="minorHAnsi" w:hAnsiTheme="minorHAnsi"/>
                <w:bCs/>
                <w:sz w:val="24"/>
                <w:szCs w:val="24"/>
              </w:rPr>
            </w:pPr>
            <w:r w:rsidRPr="000B59B1">
              <w:rPr>
                <w:rFonts w:asciiTheme="minorHAnsi" w:eastAsia="Times New Roman" w:hAnsiTheme="minorHAnsi"/>
                <w:sz w:val="24"/>
                <w:szCs w:val="24"/>
              </w:rPr>
              <w:t>-</w:t>
            </w:r>
          </w:p>
        </w:tc>
      </w:tr>
      <w:tr w:rsidR="00113160" w:rsidRPr="000B59B1" w:rsidTr="002866C4">
        <w:trPr>
          <w:trHeight w:val="773"/>
          <w:jc w:val="center"/>
        </w:trPr>
        <w:tc>
          <w:tcPr>
            <w:tcW w:w="567" w:type="dxa"/>
            <w:shd w:val="clear" w:color="auto" w:fill="auto"/>
            <w:noWrap/>
            <w:vAlign w:val="center"/>
          </w:tcPr>
          <w:p w:rsidR="008A4D06" w:rsidRPr="000B59B1" w:rsidRDefault="00A645E9" w:rsidP="000369F0">
            <w:pPr>
              <w:jc w:val="center"/>
              <w:rPr>
                <w:rFonts w:asciiTheme="minorHAnsi" w:eastAsia="Times New Roman" w:hAnsiTheme="minorHAnsi"/>
                <w:sz w:val="24"/>
                <w:szCs w:val="24"/>
              </w:rPr>
            </w:pPr>
            <w:r w:rsidRPr="000B59B1">
              <w:rPr>
                <w:rFonts w:asciiTheme="minorHAnsi" w:eastAsia="Times New Roman" w:hAnsiTheme="minorHAnsi"/>
                <w:sz w:val="24"/>
                <w:szCs w:val="24"/>
              </w:rPr>
              <w:t>m</w:t>
            </w:r>
          </w:p>
        </w:tc>
        <w:tc>
          <w:tcPr>
            <w:tcW w:w="7380" w:type="dxa"/>
            <w:shd w:val="clear" w:color="auto" w:fill="auto"/>
          </w:tcPr>
          <w:p w:rsidR="008A4D06" w:rsidRPr="000B59B1" w:rsidRDefault="008A4D06" w:rsidP="007B173C">
            <w:pPr>
              <w:jc w:val="both"/>
              <w:rPr>
                <w:rFonts w:asciiTheme="minorHAnsi" w:eastAsia="Calibri" w:hAnsiTheme="minorHAnsi"/>
                <w:bCs/>
                <w:iCs/>
                <w:sz w:val="24"/>
                <w:szCs w:val="24"/>
              </w:rPr>
            </w:pPr>
            <w:r w:rsidRPr="000B59B1">
              <w:rPr>
                <w:rFonts w:asciiTheme="minorHAnsi" w:eastAsia="Calibri" w:hAnsiTheme="minorHAnsi"/>
                <w:bCs/>
                <w:iCs/>
                <w:sz w:val="24"/>
                <w:szCs w:val="24"/>
              </w:rPr>
              <w:t>In case of any transfer of funds between client account/s &amp; proprietary account/s for legitimate purposes, Member has maintained a daily reconciliation statement clearly indicating the details of funds transferred</w:t>
            </w:r>
          </w:p>
        </w:tc>
        <w:tc>
          <w:tcPr>
            <w:tcW w:w="2969" w:type="dxa"/>
            <w:shd w:val="clear" w:color="auto" w:fill="auto"/>
            <w:vAlign w:val="center"/>
          </w:tcPr>
          <w:p w:rsidR="008A4D06" w:rsidRPr="000B59B1" w:rsidRDefault="007B173C" w:rsidP="007B173C">
            <w:pPr>
              <w:jc w:val="both"/>
              <w:rPr>
                <w:rFonts w:asciiTheme="minorHAnsi" w:hAnsiTheme="minorHAnsi"/>
                <w:bCs/>
                <w:sz w:val="24"/>
                <w:szCs w:val="24"/>
              </w:rPr>
            </w:pPr>
            <w:r w:rsidRPr="000B59B1">
              <w:rPr>
                <w:rFonts w:asciiTheme="minorHAnsi" w:eastAsia="Calibri" w:hAnsiTheme="minorHAnsi"/>
                <w:bCs/>
                <w:iCs/>
                <w:strike/>
                <w:sz w:val="24"/>
                <w:szCs w:val="24"/>
              </w:rPr>
              <w:t>A</w:t>
            </w:r>
            <w:r w:rsidR="006810E0" w:rsidRPr="000B59B1">
              <w:rPr>
                <w:rFonts w:asciiTheme="minorHAnsi" w:hAnsiTheme="minorHAnsi"/>
                <w:bCs/>
                <w:sz w:val="24"/>
                <w:szCs w:val="24"/>
              </w:rPr>
              <w:t>udit Period</w:t>
            </w:r>
          </w:p>
        </w:tc>
        <w:tc>
          <w:tcPr>
            <w:tcW w:w="3969" w:type="dxa"/>
            <w:shd w:val="clear" w:color="auto" w:fill="auto"/>
            <w:vAlign w:val="center"/>
          </w:tcPr>
          <w:p w:rsidR="008A4D06" w:rsidRPr="000B59B1" w:rsidRDefault="008A4D06" w:rsidP="008A4D06">
            <w:pPr>
              <w:jc w:val="both"/>
              <w:rPr>
                <w:rFonts w:asciiTheme="minorHAnsi" w:hAnsiTheme="minorHAnsi"/>
                <w:bCs/>
                <w:sz w:val="24"/>
                <w:szCs w:val="24"/>
              </w:rPr>
            </w:pPr>
            <w:r w:rsidRPr="000B59B1">
              <w:rPr>
                <w:rFonts w:asciiTheme="minorHAnsi" w:hAnsiTheme="minorHAnsi"/>
                <w:bCs/>
                <w:sz w:val="24"/>
                <w:szCs w:val="24"/>
              </w:rPr>
              <w:t>Verification of transfer/JV entries between client accounts and proprietary accounts.</w:t>
            </w:r>
          </w:p>
        </w:tc>
      </w:tr>
      <w:tr w:rsidR="00113160" w:rsidRPr="000B59B1" w:rsidTr="002866C4">
        <w:trPr>
          <w:trHeight w:val="773"/>
          <w:jc w:val="center"/>
        </w:trPr>
        <w:tc>
          <w:tcPr>
            <w:tcW w:w="567" w:type="dxa"/>
            <w:shd w:val="clear" w:color="auto" w:fill="auto"/>
            <w:noWrap/>
            <w:vAlign w:val="center"/>
          </w:tcPr>
          <w:p w:rsidR="008A4D06" w:rsidRPr="000B59B1" w:rsidRDefault="00A645E9" w:rsidP="000369F0">
            <w:pPr>
              <w:jc w:val="center"/>
              <w:rPr>
                <w:rFonts w:asciiTheme="minorHAnsi" w:eastAsia="Times New Roman" w:hAnsiTheme="minorHAnsi"/>
                <w:sz w:val="24"/>
                <w:szCs w:val="24"/>
              </w:rPr>
            </w:pPr>
            <w:r w:rsidRPr="000B59B1">
              <w:rPr>
                <w:rFonts w:asciiTheme="minorHAnsi" w:eastAsia="Times New Roman" w:hAnsiTheme="minorHAnsi"/>
                <w:sz w:val="24"/>
                <w:szCs w:val="24"/>
              </w:rPr>
              <w:t>n</w:t>
            </w:r>
          </w:p>
        </w:tc>
        <w:tc>
          <w:tcPr>
            <w:tcW w:w="7380" w:type="dxa"/>
            <w:shd w:val="clear" w:color="auto" w:fill="auto"/>
          </w:tcPr>
          <w:p w:rsidR="008A4D06" w:rsidRPr="000B59B1" w:rsidRDefault="008A4D06" w:rsidP="007B173C">
            <w:pPr>
              <w:jc w:val="both"/>
              <w:rPr>
                <w:rFonts w:asciiTheme="minorHAnsi" w:eastAsia="Calibri" w:hAnsiTheme="minorHAnsi"/>
                <w:bCs/>
                <w:iCs/>
                <w:sz w:val="24"/>
                <w:szCs w:val="24"/>
              </w:rPr>
            </w:pPr>
            <w:r w:rsidRPr="000B59B1">
              <w:rPr>
                <w:rFonts w:asciiTheme="minorHAnsi" w:eastAsia="Calibri" w:hAnsiTheme="minorHAnsi"/>
                <w:bCs/>
                <w:iCs/>
                <w:sz w:val="24"/>
                <w:szCs w:val="24"/>
              </w:rPr>
              <w:t xml:space="preserve">In case of any transfer of securities between client account/s &amp; proprietary account/s for legitimate purposes, Member has maintained a stock transfer register clearly indicating the day-wise details of securities transferred. </w:t>
            </w:r>
          </w:p>
        </w:tc>
        <w:tc>
          <w:tcPr>
            <w:tcW w:w="2969" w:type="dxa"/>
            <w:shd w:val="clear" w:color="auto" w:fill="auto"/>
            <w:vAlign w:val="center"/>
          </w:tcPr>
          <w:p w:rsidR="008A4D06" w:rsidRPr="000B59B1" w:rsidRDefault="006810E0" w:rsidP="008A4D06">
            <w:pPr>
              <w:jc w:val="both"/>
              <w:rPr>
                <w:rFonts w:asciiTheme="minorHAnsi" w:hAnsiTheme="minorHAnsi"/>
                <w:bCs/>
                <w:strike/>
                <w:sz w:val="24"/>
                <w:szCs w:val="24"/>
              </w:rPr>
            </w:pPr>
            <w:r w:rsidRPr="000B59B1">
              <w:rPr>
                <w:rFonts w:asciiTheme="minorHAnsi" w:eastAsia="Calibri" w:hAnsiTheme="minorHAnsi"/>
                <w:bCs/>
                <w:iCs/>
                <w:sz w:val="24"/>
                <w:szCs w:val="24"/>
              </w:rPr>
              <w:t>Audit period</w:t>
            </w:r>
          </w:p>
        </w:tc>
        <w:tc>
          <w:tcPr>
            <w:tcW w:w="3969" w:type="dxa"/>
            <w:shd w:val="clear" w:color="auto" w:fill="auto"/>
            <w:vAlign w:val="center"/>
          </w:tcPr>
          <w:p w:rsidR="008A4D06" w:rsidRPr="000B59B1" w:rsidRDefault="008A4D06" w:rsidP="008A4D06">
            <w:pPr>
              <w:jc w:val="both"/>
              <w:rPr>
                <w:rFonts w:asciiTheme="minorHAnsi" w:hAnsiTheme="minorHAnsi"/>
                <w:bCs/>
                <w:sz w:val="24"/>
                <w:szCs w:val="24"/>
              </w:rPr>
            </w:pPr>
            <w:r w:rsidRPr="000B59B1">
              <w:rPr>
                <w:rFonts w:asciiTheme="minorHAnsi" w:hAnsiTheme="minorHAnsi"/>
                <w:bCs/>
                <w:sz w:val="24"/>
                <w:szCs w:val="24"/>
              </w:rPr>
              <w:t>Verification of transfer of securities between client beneficiary accounts and proprietary accounts.</w:t>
            </w:r>
          </w:p>
        </w:tc>
      </w:tr>
      <w:tr w:rsidR="00113160" w:rsidRPr="000B59B1" w:rsidTr="002866C4">
        <w:trPr>
          <w:trHeight w:val="773"/>
          <w:jc w:val="center"/>
        </w:trPr>
        <w:tc>
          <w:tcPr>
            <w:tcW w:w="567" w:type="dxa"/>
            <w:shd w:val="clear" w:color="auto" w:fill="auto"/>
            <w:noWrap/>
            <w:vAlign w:val="center"/>
          </w:tcPr>
          <w:p w:rsidR="00D73DDA" w:rsidRPr="000B59B1" w:rsidRDefault="00A645E9" w:rsidP="000369F0">
            <w:pPr>
              <w:jc w:val="center"/>
              <w:rPr>
                <w:rFonts w:asciiTheme="minorHAnsi" w:eastAsia="Times New Roman" w:hAnsiTheme="minorHAnsi"/>
                <w:sz w:val="24"/>
                <w:szCs w:val="24"/>
              </w:rPr>
            </w:pPr>
            <w:r w:rsidRPr="000B59B1">
              <w:rPr>
                <w:rFonts w:asciiTheme="minorHAnsi" w:eastAsia="Times New Roman" w:hAnsiTheme="minorHAnsi"/>
                <w:sz w:val="24"/>
                <w:szCs w:val="24"/>
              </w:rPr>
              <w:t>o</w:t>
            </w:r>
          </w:p>
        </w:tc>
        <w:tc>
          <w:tcPr>
            <w:tcW w:w="7380" w:type="dxa"/>
            <w:shd w:val="clear" w:color="auto" w:fill="auto"/>
            <w:vAlign w:val="center"/>
          </w:tcPr>
          <w:p w:rsidR="00D73DDA" w:rsidRPr="000B59B1" w:rsidRDefault="00D73DDA" w:rsidP="00D73DDA">
            <w:pPr>
              <w:jc w:val="both"/>
              <w:rPr>
                <w:rFonts w:asciiTheme="minorHAnsi" w:eastAsia="Calibri" w:hAnsiTheme="minorHAnsi"/>
                <w:bCs/>
                <w:iCs/>
                <w:sz w:val="24"/>
                <w:szCs w:val="24"/>
              </w:rPr>
            </w:pPr>
            <w:r w:rsidRPr="000B59B1">
              <w:rPr>
                <w:rFonts w:asciiTheme="minorHAnsi" w:eastAsia="Calibri" w:hAnsiTheme="minorHAnsi"/>
                <w:bCs/>
                <w:iCs/>
                <w:sz w:val="24"/>
                <w:szCs w:val="24"/>
              </w:rPr>
              <w:t>Client’s funds / securities are transferred to respective clients within one working day of payout from Exchange in case of no running account authorization.</w:t>
            </w:r>
          </w:p>
        </w:tc>
        <w:tc>
          <w:tcPr>
            <w:tcW w:w="2969" w:type="dxa"/>
            <w:vAlign w:val="center"/>
          </w:tcPr>
          <w:p w:rsidR="00D73DDA" w:rsidRPr="000B59B1" w:rsidRDefault="00D73DDA" w:rsidP="00D73DDA">
            <w:pPr>
              <w:jc w:val="both"/>
              <w:rPr>
                <w:rFonts w:asciiTheme="minorHAnsi" w:eastAsia="Calibri" w:hAnsiTheme="minorHAnsi"/>
                <w:bCs/>
                <w:iCs/>
                <w:sz w:val="24"/>
                <w:szCs w:val="24"/>
              </w:rPr>
            </w:pPr>
            <w:r w:rsidRPr="000B59B1">
              <w:rPr>
                <w:rFonts w:asciiTheme="minorHAnsi" w:hAnsiTheme="minorHAnsi"/>
                <w:bCs/>
                <w:sz w:val="24"/>
                <w:szCs w:val="24"/>
              </w:rPr>
              <w:t>5 days</w:t>
            </w:r>
          </w:p>
        </w:tc>
        <w:tc>
          <w:tcPr>
            <w:tcW w:w="3969" w:type="dxa"/>
            <w:vAlign w:val="center"/>
          </w:tcPr>
          <w:p w:rsidR="00D73DDA" w:rsidRPr="000B59B1" w:rsidRDefault="00D73DDA" w:rsidP="00D73DDA">
            <w:pPr>
              <w:jc w:val="both"/>
              <w:rPr>
                <w:rFonts w:asciiTheme="minorHAnsi" w:hAnsiTheme="minorHAnsi"/>
                <w:bCs/>
                <w:sz w:val="24"/>
                <w:szCs w:val="24"/>
              </w:rPr>
            </w:pPr>
            <w:r w:rsidRPr="000B59B1">
              <w:rPr>
                <w:rFonts w:asciiTheme="minorHAnsi" w:hAnsiTheme="minorHAnsi"/>
                <w:bCs/>
                <w:sz w:val="24"/>
                <w:szCs w:val="24"/>
              </w:rPr>
              <w:t>Top 5 days with highest turnover during the audit period</w:t>
            </w:r>
          </w:p>
        </w:tc>
      </w:tr>
      <w:tr w:rsidR="00113160" w:rsidRPr="000B59B1" w:rsidTr="002866C4">
        <w:trPr>
          <w:trHeight w:val="791"/>
          <w:jc w:val="center"/>
        </w:trPr>
        <w:tc>
          <w:tcPr>
            <w:tcW w:w="567" w:type="dxa"/>
            <w:shd w:val="clear" w:color="auto" w:fill="auto"/>
            <w:noWrap/>
            <w:vAlign w:val="center"/>
          </w:tcPr>
          <w:p w:rsidR="00D73DDA" w:rsidRPr="000B59B1" w:rsidRDefault="00A645E9" w:rsidP="000369F0">
            <w:pPr>
              <w:jc w:val="center"/>
              <w:rPr>
                <w:rFonts w:asciiTheme="minorHAnsi" w:eastAsia="Times New Roman" w:hAnsiTheme="minorHAnsi"/>
                <w:sz w:val="24"/>
                <w:szCs w:val="24"/>
              </w:rPr>
            </w:pPr>
            <w:r w:rsidRPr="000B59B1">
              <w:rPr>
                <w:rFonts w:asciiTheme="minorHAnsi" w:eastAsia="Times New Roman" w:hAnsiTheme="minorHAnsi"/>
                <w:sz w:val="24"/>
                <w:szCs w:val="24"/>
              </w:rPr>
              <w:t>p</w:t>
            </w:r>
          </w:p>
        </w:tc>
        <w:tc>
          <w:tcPr>
            <w:tcW w:w="7380" w:type="dxa"/>
            <w:shd w:val="clear" w:color="auto" w:fill="auto"/>
            <w:vAlign w:val="center"/>
          </w:tcPr>
          <w:p w:rsidR="00D73DDA" w:rsidRPr="000B59B1" w:rsidRDefault="00D73DDA" w:rsidP="00D73DDA">
            <w:pPr>
              <w:jc w:val="both"/>
              <w:rPr>
                <w:rFonts w:asciiTheme="minorHAnsi" w:hAnsiTheme="minorHAnsi"/>
                <w:bCs/>
                <w:iCs/>
                <w:sz w:val="24"/>
                <w:szCs w:val="24"/>
              </w:rPr>
            </w:pPr>
            <w:r w:rsidRPr="000B59B1">
              <w:rPr>
                <w:rFonts w:asciiTheme="minorHAnsi" w:hAnsiTheme="minorHAnsi"/>
                <w:bCs/>
                <w:iCs/>
                <w:sz w:val="24"/>
                <w:szCs w:val="24"/>
              </w:rPr>
              <w:t xml:space="preserve">Constituent securities received as margin is not utilized for execution of proprietary trades or trades in the name of Directors/ Key Promoters/ shareholders.  </w:t>
            </w:r>
          </w:p>
        </w:tc>
        <w:tc>
          <w:tcPr>
            <w:tcW w:w="2969" w:type="dxa"/>
            <w:vAlign w:val="center"/>
          </w:tcPr>
          <w:p w:rsidR="00D73DDA" w:rsidRPr="000B59B1" w:rsidRDefault="00D73DDA" w:rsidP="00D73DDA">
            <w:pPr>
              <w:jc w:val="both"/>
              <w:rPr>
                <w:rFonts w:asciiTheme="minorHAnsi" w:hAnsiTheme="minorHAnsi"/>
                <w:bCs/>
                <w:iCs/>
                <w:sz w:val="24"/>
                <w:szCs w:val="24"/>
              </w:rPr>
            </w:pPr>
            <w:r w:rsidRPr="000B59B1">
              <w:rPr>
                <w:rFonts w:asciiTheme="minorHAnsi" w:hAnsiTheme="minorHAnsi"/>
                <w:bCs/>
                <w:sz w:val="24"/>
                <w:szCs w:val="24"/>
              </w:rPr>
              <w:t>Audit Period</w:t>
            </w:r>
          </w:p>
        </w:tc>
        <w:tc>
          <w:tcPr>
            <w:tcW w:w="3969" w:type="dxa"/>
            <w:vAlign w:val="center"/>
          </w:tcPr>
          <w:p w:rsidR="00D73DDA" w:rsidRPr="000B59B1" w:rsidRDefault="00D73DDA" w:rsidP="00D73DDA">
            <w:pPr>
              <w:jc w:val="both"/>
              <w:rPr>
                <w:rFonts w:asciiTheme="minorHAnsi" w:hAnsiTheme="minorHAnsi"/>
                <w:bCs/>
                <w:sz w:val="24"/>
                <w:szCs w:val="24"/>
              </w:rPr>
            </w:pPr>
            <w:r w:rsidRPr="000B59B1">
              <w:rPr>
                <w:rFonts w:asciiTheme="minorHAnsi" w:hAnsiTheme="minorHAnsi"/>
                <w:bCs/>
                <w:sz w:val="24"/>
                <w:szCs w:val="24"/>
              </w:rPr>
              <w:t>Verify 5 settlement dates with highest PRO obligations during the audit period</w:t>
            </w:r>
          </w:p>
        </w:tc>
      </w:tr>
      <w:tr w:rsidR="00113160" w:rsidRPr="000B59B1" w:rsidTr="002866C4">
        <w:trPr>
          <w:trHeight w:val="539"/>
          <w:jc w:val="center"/>
        </w:trPr>
        <w:tc>
          <w:tcPr>
            <w:tcW w:w="567" w:type="dxa"/>
            <w:shd w:val="clear" w:color="auto" w:fill="auto"/>
            <w:noWrap/>
            <w:vAlign w:val="center"/>
          </w:tcPr>
          <w:p w:rsidR="00D73DDA" w:rsidRPr="000B59B1" w:rsidRDefault="00A645E9" w:rsidP="000369F0">
            <w:pPr>
              <w:jc w:val="center"/>
              <w:rPr>
                <w:rFonts w:asciiTheme="minorHAnsi" w:eastAsia="Times New Roman" w:hAnsiTheme="minorHAnsi"/>
                <w:sz w:val="24"/>
                <w:szCs w:val="24"/>
              </w:rPr>
            </w:pPr>
            <w:r w:rsidRPr="000B59B1">
              <w:rPr>
                <w:rFonts w:asciiTheme="minorHAnsi" w:eastAsia="Times New Roman" w:hAnsiTheme="minorHAnsi"/>
                <w:sz w:val="24"/>
                <w:szCs w:val="24"/>
              </w:rPr>
              <w:lastRenderedPageBreak/>
              <w:t>q</w:t>
            </w:r>
          </w:p>
        </w:tc>
        <w:tc>
          <w:tcPr>
            <w:tcW w:w="7380" w:type="dxa"/>
            <w:shd w:val="clear" w:color="auto" w:fill="auto"/>
            <w:vAlign w:val="center"/>
          </w:tcPr>
          <w:p w:rsidR="00D73DDA" w:rsidRPr="000B59B1" w:rsidRDefault="00D73DDA" w:rsidP="00D73DDA">
            <w:pPr>
              <w:jc w:val="both"/>
              <w:rPr>
                <w:rFonts w:asciiTheme="minorHAnsi" w:hAnsiTheme="minorHAnsi"/>
                <w:bCs/>
                <w:iCs/>
                <w:sz w:val="24"/>
                <w:szCs w:val="24"/>
              </w:rPr>
            </w:pPr>
            <w:r w:rsidRPr="000B59B1">
              <w:rPr>
                <w:rFonts w:asciiTheme="minorHAnsi" w:hAnsiTheme="minorHAnsi"/>
                <w:bCs/>
                <w:iCs/>
                <w:sz w:val="24"/>
                <w:szCs w:val="24"/>
              </w:rPr>
              <w:t>The Delivery of securities to constituent is not made from Proprietary account.</w:t>
            </w:r>
          </w:p>
        </w:tc>
        <w:tc>
          <w:tcPr>
            <w:tcW w:w="2969" w:type="dxa"/>
            <w:vAlign w:val="center"/>
          </w:tcPr>
          <w:p w:rsidR="00D73DDA" w:rsidRPr="000B59B1" w:rsidRDefault="00D73DDA" w:rsidP="00D73DDA">
            <w:pPr>
              <w:jc w:val="both"/>
              <w:rPr>
                <w:rFonts w:asciiTheme="minorHAnsi" w:hAnsiTheme="minorHAnsi"/>
                <w:bCs/>
                <w:iCs/>
                <w:sz w:val="24"/>
                <w:szCs w:val="24"/>
              </w:rPr>
            </w:pPr>
            <w:r w:rsidRPr="000B59B1">
              <w:rPr>
                <w:rFonts w:asciiTheme="minorHAnsi" w:hAnsiTheme="minorHAnsi"/>
                <w:bCs/>
                <w:sz w:val="24"/>
                <w:szCs w:val="24"/>
              </w:rPr>
              <w:t>5 days</w:t>
            </w:r>
          </w:p>
        </w:tc>
        <w:tc>
          <w:tcPr>
            <w:tcW w:w="3969" w:type="dxa"/>
            <w:vAlign w:val="center"/>
          </w:tcPr>
          <w:p w:rsidR="00D73DDA" w:rsidRPr="000B59B1" w:rsidRDefault="00D73DDA" w:rsidP="00D73DDA">
            <w:pPr>
              <w:jc w:val="both"/>
              <w:rPr>
                <w:rFonts w:asciiTheme="minorHAnsi" w:hAnsiTheme="minorHAnsi"/>
                <w:bCs/>
                <w:sz w:val="24"/>
                <w:szCs w:val="24"/>
              </w:rPr>
            </w:pPr>
            <w:r w:rsidRPr="000B59B1">
              <w:rPr>
                <w:rFonts w:asciiTheme="minorHAnsi" w:hAnsiTheme="minorHAnsi"/>
                <w:bCs/>
                <w:sz w:val="24"/>
                <w:szCs w:val="24"/>
              </w:rPr>
              <w:t>Top 5 dates with highest clientele securities delivery obligation</w:t>
            </w:r>
            <w:r w:rsidR="003F7C15" w:rsidRPr="000B59B1">
              <w:rPr>
                <w:rFonts w:asciiTheme="minorHAnsi" w:hAnsiTheme="minorHAnsi"/>
                <w:bCs/>
                <w:sz w:val="24"/>
                <w:szCs w:val="24"/>
              </w:rPr>
              <w:t xml:space="preserve"> ( value-wise)</w:t>
            </w:r>
          </w:p>
        </w:tc>
      </w:tr>
      <w:tr w:rsidR="00113160" w:rsidRPr="000B59B1" w:rsidTr="002866C4">
        <w:trPr>
          <w:trHeight w:val="703"/>
          <w:jc w:val="center"/>
        </w:trPr>
        <w:tc>
          <w:tcPr>
            <w:tcW w:w="567" w:type="dxa"/>
            <w:shd w:val="clear" w:color="auto" w:fill="auto"/>
            <w:noWrap/>
            <w:vAlign w:val="center"/>
          </w:tcPr>
          <w:p w:rsidR="00D73DDA" w:rsidRPr="000B59B1" w:rsidRDefault="00A645E9" w:rsidP="000369F0">
            <w:pPr>
              <w:jc w:val="center"/>
              <w:rPr>
                <w:rFonts w:asciiTheme="minorHAnsi" w:eastAsia="Times New Roman" w:hAnsiTheme="minorHAnsi"/>
                <w:sz w:val="24"/>
                <w:szCs w:val="24"/>
              </w:rPr>
            </w:pPr>
            <w:r w:rsidRPr="000B59B1">
              <w:rPr>
                <w:rFonts w:asciiTheme="minorHAnsi" w:eastAsia="Times New Roman" w:hAnsiTheme="minorHAnsi"/>
                <w:sz w:val="24"/>
                <w:szCs w:val="24"/>
              </w:rPr>
              <w:t>r</w:t>
            </w:r>
          </w:p>
        </w:tc>
        <w:tc>
          <w:tcPr>
            <w:tcW w:w="7380" w:type="dxa"/>
            <w:shd w:val="clear" w:color="auto" w:fill="auto"/>
            <w:vAlign w:val="center"/>
          </w:tcPr>
          <w:p w:rsidR="00D73DDA" w:rsidRPr="000B59B1" w:rsidRDefault="00D73DDA" w:rsidP="00D73DDA">
            <w:pPr>
              <w:jc w:val="both"/>
              <w:rPr>
                <w:rFonts w:asciiTheme="minorHAnsi" w:hAnsiTheme="minorHAnsi"/>
                <w:bCs/>
                <w:iCs/>
                <w:sz w:val="24"/>
                <w:szCs w:val="24"/>
              </w:rPr>
            </w:pPr>
            <w:r w:rsidRPr="000B59B1">
              <w:rPr>
                <w:rFonts w:asciiTheme="minorHAnsi" w:hAnsiTheme="minorHAnsi"/>
                <w:bCs/>
                <w:iCs/>
                <w:sz w:val="24"/>
                <w:szCs w:val="24"/>
              </w:rPr>
              <w:t>Excess Brokerage was not charged on trades executed on the Exchange.</w:t>
            </w:r>
          </w:p>
        </w:tc>
        <w:tc>
          <w:tcPr>
            <w:tcW w:w="2969" w:type="dxa"/>
            <w:vAlign w:val="center"/>
          </w:tcPr>
          <w:p w:rsidR="00D73DDA" w:rsidRPr="000B59B1" w:rsidRDefault="00D73DDA" w:rsidP="00D73DDA">
            <w:pPr>
              <w:jc w:val="both"/>
              <w:rPr>
                <w:rFonts w:asciiTheme="minorHAnsi" w:hAnsiTheme="minorHAnsi"/>
                <w:bCs/>
                <w:iCs/>
                <w:sz w:val="24"/>
                <w:szCs w:val="24"/>
              </w:rPr>
            </w:pPr>
            <w:r w:rsidRPr="000B59B1">
              <w:rPr>
                <w:rFonts w:asciiTheme="minorHAnsi" w:hAnsiTheme="minorHAnsi"/>
                <w:bCs/>
                <w:sz w:val="24"/>
                <w:szCs w:val="24"/>
              </w:rPr>
              <w:t>10 days per segment</w:t>
            </w:r>
          </w:p>
        </w:tc>
        <w:tc>
          <w:tcPr>
            <w:tcW w:w="3969" w:type="dxa"/>
            <w:vAlign w:val="center"/>
          </w:tcPr>
          <w:p w:rsidR="00D73DDA" w:rsidRPr="000B59B1" w:rsidRDefault="00D73DDA" w:rsidP="00D73DDA">
            <w:pPr>
              <w:jc w:val="both"/>
              <w:rPr>
                <w:rFonts w:asciiTheme="minorHAnsi" w:hAnsiTheme="minorHAnsi"/>
                <w:bCs/>
                <w:sz w:val="24"/>
                <w:szCs w:val="24"/>
              </w:rPr>
            </w:pPr>
            <w:r w:rsidRPr="000B59B1">
              <w:rPr>
                <w:rFonts w:asciiTheme="minorHAnsi" w:hAnsiTheme="minorHAnsi"/>
                <w:bCs/>
                <w:sz w:val="24"/>
                <w:szCs w:val="24"/>
              </w:rPr>
              <w:t>Top 10 dates with highest clientele turnover during the Audit period.</w:t>
            </w:r>
          </w:p>
        </w:tc>
      </w:tr>
      <w:tr w:rsidR="00113160" w:rsidRPr="000B59B1" w:rsidTr="002866C4">
        <w:trPr>
          <w:trHeight w:val="323"/>
          <w:jc w:val="center"/>
        </w:trPr>
        <w:tc>
          <w:tcPr>
            <w:tcW w:w="567" w:type="dxa"/>
            <w:shd w:val="clear" w:color="auto" w:fill="auto"/>
            <w:noWrap/>
            <w:vAlign w:val="center"/>
          </w:tcPr>
          <w:p w:rsidR="00D73DDA" w:rsidRPr="000B59B1" w:rsidRDefault="00A645E9" w:rsidP="000369F0">
            <w:pPr>
              <w:jc w:val="center"/>
              <w:rPr>
                <w:rFonts w:asciiTheme="minorHAnsi" w:hAnsiTheme="minorHAnsi"/>
                <w:bCs/>
                <w:sz w:val="24"/>
                <w:szCs w:val="24"/>
              </w:rPr>
            </w:pPr>
            <w:r w:rsidRPr="000B59B1">
              <w:rPr>
                <w:rFonts w:asciiTheme="minorHAnsi" w:hAnsiTheme="minorHAnsi"/>
                <w:bCs/>
                <w:sz w:val="24"/>
                <w:szCs w:val="24"/>
              </w:rPr>
              <w:t>s</w:t>
            </w:r>
          </w:p>
        </w:tc>
        <w:tc>
          <w:tcPr>
            <w:tcW w:w="7380" w:type="dxa"/>
            <w:shd w:val="clear" w:color="auto" w:fill="auto"/>
            <w:vAlign w:val="center"/>
          </w:tcPr>
          <w:p w:rsidR="00D73DDA" w:rsidRPr="000B59B1" w:rsidRDefault="00D73DDA" w:rsidP="00D73DDA">
            <w:pPr>
              <w:jc w:val="both"/>
              <w:rPr>
                <w:rFonts w:asciiTheme="minorHAnsi" w:hAnsiTheme="minorHAnsi"/>
                <w:sz w:val="24"/>
                <w:szCs w:val="24"/>
              </w:rPr>
            </w:pPr>
            <w:r w:rsidRPr="000B59B1">
              <w:rPr>
                <w:rFonts w:asciiTheme="minorHAnsi" w:hAnsiTheme="minorHAnsi"/>
                <w:sz w:val="24"/>
                <w:szCs w:val="24"/>
              </w:rPr>
              <w:t>Not more than one client code is allotted to a single client.</w:t>
            </w:r>
          </w:p>
        </w:tc>
        <w:tc>
          <w:tcPr>
            <w:tcW w:w="2969" w:type="dxa"/>
            <w:vAlign w:val="center"/>
          </w:tcPr>
          <w:p w:rsidR="00D73DDA" w:rsidRPr="000B59B1" w:rsidRDefault="00D73DDA" w:rsidP="00D73DDA">
            <w:pPr>
              <w:jc w:val="both"/>
              <w:rPr>
                <w:rFonts w:asciiTheme="minorHAnsi" w:hAnsiTheme="minorHAnsi"/>
                <w:sz w:val="24"/>
                <w:szCs w:val="24"/>
              </w:rPr>
            </w:pPr>
            <w:r w:rsidRPr="000B59B1">
              <w:rPr>
                <w:rFonts w:asciiTheme="minorHAnsi" w:hAnsiTheme="minorHAnsi"/>
                <w:bCs/>
                <w:sz w:val="24"/>
                <w:szCs w:val="24"/>
              </w:rPr>
              <w:t>Audit Period</w:t>
            </w:r>
          </w:p>
        </w:tc>
        <w:tc>
          <w:tcPr>
            <w:tcW w:w="3969" w:type="dxa"/>
            <w:vAlign w:val="center"/>
          </w:tcPr>
          <w:p w:rsidR="00D73DDA" w:rsidRPr="000B59B1" w:rsidRDefault="00D73DDA" w:rsidP="00D73DDA">
            <w:pPr>
              <w:jc w:val="both"/>
              <w:rPr>
                <w:rFonts w:asciiTheme="minorHAnsi" w:hAnsiTheme="minorHAnsi"/>
                <w:bCs/>
                <w:sz w:val="24"/>
                <w:szCs w:val="24"/>
              </w:rPr>
            </w:pPr>
            <w:r w:rsidRPr="000B59B1">
              <w:rPr>
                <w:rFonts w:asciiTheme="minorHAnsi" w:eastAsia="Times New Roman" w:hAnsiTheme="minorHAnsi"/>
                <w:sz w:val="24"/>
                <w:szCs w:val="24"/>
              </w:rPr>
              <w:t>-</w:t>
            </w:r>
          </w:p>
        </w:tc>
      </w:tr>
      <w:tr w:rsidR="00113160" w:rsidRPr="000B59B1" w:rsidTr="002866C4">
        <w:trPr>
          <w:trHeight w:val="917"/>
          <w:jc w:val="center"/>
        </w:trPr>
        <w:tc>
          <w:tcPr>
            <w:tcW w:w="567" w:type="dxa"/>
            <w:shd w:val="clear" w:color="auto" w:fill="auto"/>
            <w:noWrap/>
            <w:vAlign w:val="center"/>
          </w:tcPr>
          <w:p w:rsidR="00D73DDA" w:rsidRPr="000B59B1" w:rsidRDefault="00A645E9" w:rsidP="000369F0">
            <w:pPr>
              <w:jc w:val="center"/>
              <w:rPr>
                <w:rFonts w:asciiTheme="minorHAnsi" w:hAnsiTheme="minorHAnsi"/>
                <w:bCs/>
                <w:sz w:val="24"/>
                <w:szCs w:val="24"/>
              </w:rPr>
            </w:pPr>
            <w:r w:rsidRPr="000B59B1">
              <w:rPr>
                <w:rFonts w:asciiTheme="minorHAnsi" w:hAnsiTheme="minorHAnsi"/>
                <w:bCs/>
                <w:sz w:val="24"/>
                <w:szCs w:val="24"/>
              </w:rPr>
              <w:t>t</w:t>
            </w:r>
          </w:p>
        </w:tc>
        <w:tc>
          <w:tcPr>
            <w:tcW w:w="7380" w:type="dxa"/>
            <w:shd w:val="clear" w:color="auto" w:fill="auto"/>
            <w:vAlign w:val="center"/>
          </w:tcPr>
          <w:p w:rsidR="00D73DDA" w:rsidRPr="000B59B1" w:rsidRDefault="00D73DDA" w:rsidP="00D73DDA">
            <w:pPr>
              <w:jc w:val="both"/>
              <w:rPr>
                <w:rFonts w:asciiTheme="minorHAnsi" w:hAnsiTheme="minorHAnsi"/>
                <w:sz w:val="24"/>
                <w:szCs w:val="24"/>
              </w:rPr>
            </w:pPr>
            <w:r w:rsidRPr="000B59B1">
              <w:rPr>
                <w:rFonts w:asciiTheme="minorHAnsi" w:hAnsiTheme="minorHAnsi"/>
                <w:sz w:val="24"/>
                <w:szCs w:val="24"/>
              </w:rPr>
              <w:t>Member’s Bank books and bank statements for each bank account are reconciled and reconciliation statement for the same is prepared periodically and there are no long pending outstanding reconcilable items.</w:t>
            </w:r>
          </w:p>
        </w:tc>
        <w:tc>
          <w:tcPr>
            <w:tcW w:w="2969" w:type="dxa"/>
            <w:vAlign w:val="center"/>
          </w:tcPr>
          <w:p w:rsidR="00D73DDA" w:rsidRPr="000B59B1" w:rsidRDefault="00D73DDA" w:rsidP="00D73DDA">
            <w:pPr>
              <w:jc w:val="both"/>
              <w:rPr>
                <w:rFonts w:asciiTheme="minorHAnsi" w:hAnsiTheme="minorHAnsi"/>
                <w:sz w:val="24"/>
                <w:szCs w:val="24"/>
              </w:rPr>
            </w:pPr>
            <w:r w:rsidRPr="000B59B1">
              <w:rPr>
                <w:rFonts w:asciiTheme="minorHAnsi" w:hAnsiTheme="minorHAnsi"/>
                <w:bCs/>
                <w:sz w:val="24"/>
                <w:szCs w:val="24"/>
              </w:rPr>
              <w:t>Audit Period</w:t>
            </w:r>
          </w:p>
        </w:tc>
        <w:tc>
          <w:tcPr>
            <w:tcW w:w="3969" w:type="dxa"/>
            <w:vAlign w:val="center"/>
          </w:tcPr>
          <w:p w:rsidR="00D73DDA" w:rsidRPr="000B59B1" w:rsidRDefault="00D73DDA" w:rsidP="00D73DDA">
            <w:pPr>
              <w:jc w:val="both"/>
              <w:rPr>
                <w:rFonts w:asciiTheme="minorHAnsi" w:hAnsiTheme="minorHAnsi"/>
                <w:bCs/>
                <w:sz w:val="24"/>
                <w:szCs w:val="24"/>
              </w:rPr>
            </w:pPr>
            <w:r w:rsidRPr="000B59B1">
              <w:rPr>
                <w:rFonts w:asciiTheme="minorHAnsi" w:hAnsiTheme="minorHAnsi"/>
                <w:bCs/>
                <w:sz w:val="24"/>
                <w:szCs w:val="24"/>
              </w:rPr>
              <w:t>To be checked as on the last date of the Audit period</w:t>
            </w:r>
          </w:p>
        </w:tc>
      </w:tr>
      <w:tr w:rsidR="00113160" w:rsidRPr="000B59B1" w:rsidTr="002866C4">
        <w:trPr>
          <w:trHeight w:val="809"/>
          <w:jc w:val="center"/>
        </w:trPr>
        <w:tc>
          <w:tcPr>
            <w:tcW w:w="567" w:type="dxa"/>
            <w:shd w:val="clear" w:color="auto" w:fill="auto"/>
            <w:noWrap/>
            <w:vAlign w:val="center"/>
          </w:tcPr>
          <w:p w:rsidR="00D73DDA" w:rsidRPr="000B59B1" w:rsidRDefault="00A645E9" w:rsidP="000369F0">
            <w:pPr>
              <w:jc w:val="center"/>
              <w:rPr>
                <w:rFonts w:asciiTheme="minorHAnsi" w:hAnsiTheme="minorHAnsi"/>
                <w:bCs/>
                <w:sz w:val="24"/>
                <w:szCs w:val="24"/>
              </w:rPr>
            </w:pPr>
            <w:r w:rsidRPr="000B59B1">
              <w:rPr>
                <w:rFonts w:asciiTheme="minorHAnsi" w:hAnsiTheme="minorHAnsi"/>
                <w:bCs/>
                <w:sz w:val="24"/>
                <w:szCs w:val="24"/>
              </w:rPr>
              <w:t>u</w:t>
            </w:r>
          </w:p>
        </w:tc>
        <w:tc>
          <w:tcPr>
            <w:tcW w:w="7380" w:type="dxa"/>
            <w:shd w:val="clear" w:color="auto" w:fill="auto"/>
            <w:vAlign w:val="center"/>
          </w:tcPr>
          <w:p w:rsidR="00D73DDA" w:rsidRPr="000B59B1" w:rsidRDefault="00D73DDA" w:rsidP="00D73DDA">
            <w:pPr>
              <w:jc w:val="both"/>
              <w:rPr>
                <w:rFonts w:asciiTheme="minorHAnsi" w:hAnsiTheme="minorHAnsi"/>
                <w:sz w:val="24"/>
                <w:szCs w:val="24"/>
              </w:rPr>
            </w:pPr>
            <w:r w:rsidRPr="000B59B1">
              <w:rPr>
                <w:rFonts w:asciiTheme="minorHAnsi" w:hAnsiTheme="minorHAnsi"/>
                <w:sz w:val="24"/>
                <w:szCs w:val="24"/>
              </w:rPr>
              <w:t>Register of Securities and Holding statement from depositories for each DP account are reconciled and reconciliation statement for the same is prepared periodically.</w:t>
            </w:r>
          </w:p>
        </w:tc>
        <w:tc>
          <w:tcPr>
            <w:tcW w:w="2969" w:type="dxa"/>
            <w:vAlign w:val="center"/>
          </w:tcPr>
          <w:p w:rsidR="00D73DDA" w:rsidRPr="000B59B1" w:rsidRDefault="00D73DDA" w:rsidP="00D73DDA">
            <w:pPr>
              <w:jc w:val="both"/>
              <w:rPr>
                <w:rFonts w:asciiTheme="minorHAnsi" w:hAnsiTheme="minorHAnsi"/>
                <w:sz w:val="24"/>
                <w:szCs w:val="24"/>
              </w:rPr>
            </w:pPr>
            <w:r w:rsidRPr="000B59B1">
              <w:rPr>
                <w:rFonts w:asciiTheme="minorHAnsi" w:hAnsiTheme="minorHAnsi"/>
                <w:bCs/>
                <w:sz w:val="24"/>
                <w:szCs w:val="24"/>
              </w:rPr>
              <w:t>Audit Period</w:t>
            </w:r>
          </w:p>
        </w:tc>
        <w:tc>
          <w:tcPr>
            <w:tcW w:w="3969" w:type="dxa"/>
            <w:vAlign w:val="center"/>
          </w:tcPr>
          <w:p w:rsidR="00D73DDA" w:rsidRPr="000B59B1" w:rsidRDefault="00D73DDA" w:rsidP="00D73DDA">
            <w:pPr>
              <w:jc w:val="both"/>
              <w:rPr>
                <w:rFonts w:asciiTheme="minorHAnsi" w:hAnsiTheme="minorHAnsi"/>
                <w:bCs/>
                <w:sz w:val="24"/>
                <w:szCs w:val="24"/>
              </w:rPr>
            </w:pPr>
            <w:r w:rsidRPr="000B59B1">
              <w:rPr>
                <w:rFonts w:asciiTheme="minorHAnsi" w:hAnsiTheme="minorHAnsi"/>
                <w:bCs/>
                <w:sz w:val="24"/>
                <w:szCs w:val="24"/>
              </w:rPr>
              <w:t>To be checked whether reconciliation has been done on quarterly basis.</w:t>
            </w:r>
          </w:p>
        </w:tc>
      </w:tr>
      <w:tr w:rsidR="00113160" w:rsidRPr="000B59B1" w:rsidTr="002866C4">
        <w:trPr>
          <w:trHeight w:val="791"/>
          <w:jc w:val="center"/>
        </w:trPr>
        <w:tc>
          <w:tcPr>
            <w:tcW w:w="567" w:type="dxa"/>
            <w:shd w:val="clear" w:color="auto" w:fill="auto"/>
            <w:noWrap/>
            <w:vAlign w:val="center"/>
          </w:tcPr>
          <w:p w:rsidR="00D73DDA" w:rsidRPr="000B59B1" w:rsidRDefault="00A645E9" w:rsidP="000369F0">
            <w:pPr>
              <w:jc w:val="center"/>
              <w:rPr>
                <w:rFonts w:asciiTheme="minorHAnsi" w:hAnsiTheme="minorHAnsi"/>
                <w:bCs/>
                <w:sz w:val="24"/>
                <w:szCs w:val="24"/>
              </w:rPr>
            </w:pPr>
            <w:r w:rsidRPr="000B59B1">
              <w:rPr>
                <w:rFonts w:asciiTheme="minorHAnsi" w:hAnsiTheme="minorHAnsi"/>
                <w:bCs/>
                <w:sz w:val="24"/>
                <w:szCs w:val="24"/>
              </w:rPr>
              <w:t>v</w:t>
            </w:r>
          </w:p>
        </w:tc>
        <w:tc>
          <w:tcPr>
            <w:tcW w:w="7380" w:type="dxa"/>
            <w:shd w:val="clear" w:color="auto" w:fill="auto"/>
            <w:vAlign w:val="center"/>
          </w:tcPr>
          <w:p w:rsidR="00D73DDA" w:rsidRPr="000B59B1" w:rsidRDefault="00D73DDA" w:rsidP="00D73DDA">
            <w:pPr>
              <w:jc w:val="both"/>
              <w:rPr>
                <w:rFonts w:asciiTheme="minorHAnsi" w:hAnsiTheme="minorHAnsi"/>
                <w:sz w:val="24"/>
                <w:szCs w:val="24"/>
              </w:rPr>
            </w:pPr>
            <w:r w:rsidRPr="000B59B1">
              <w:rPr>
                <w:rFonts w:asciiTheme="minorHAnsi" w:hAnsiTheme="minorHAnsi"/>
                <w:sz w:val="24"/>
                <w:szCs w:val="24"/>
              </w:rPr>
              <w:t xml:space="preserve">Dividend and other corporate benefits received on behalf of clients is paid/credited/passed on to the respective clients account without any delay. </w:t>
            </w:r>
          </w:p>
        </w:tc>
        <w:tc>
          <w:tcPr>
            <w:tcW w:w="2969" w:type="dxa"/>
            <w:vAlign w:val="center"/>
          </w:tcPr>
          <w:p w:rsidR="00D73DDA" w:rsidRPr="000B59B1" w:rsidRDefault="00D73DDA" w:rsidP="00D73DDA">
            <w:pPr>
              <w:jc w:val="both"/>
              <w:rPr>
                <w:rFonts w:asciiTheme="minorHAnsi" w:hAnsiTheme="minorHAnsi"/>
                <w:sz w:val="24"/>
                <w:szCs w:val="24"/>
              </w:rPr>
            </w:pPr>
            <w:r w:rsidRPr="000B59B1">
              <w:rPr>
                <w:rFonts w:asciiTheme="minorHAnsi" w:hAnsiTheme="minorHAnsi"/>
                <w:bCs/>
                <w:sz w:val="24"/>
                <w:szCs w:val="24"/>
              </w:rPr>
              <w:t>Audit Period</w:t>
            </w:r>
          </w:p>
        </w:tc>
        <w:tc>
          <w:tcPr>
            <w:tcW w:w="3969" w:type="dxa"/>
            <w:vAlign w:val="center"/>
          </w:tcPr>
          <w:p w:rsidR="00D73DDA" w:rsidRPr="000B59B1" w:rsidRDefault="00D73DDA" w:rsidP="00D73DDA">
            <w:pPr>
              <w:jc w:val="both"/>
              <w:rPr>
                <w:rFonts w:asciiTheme="minorHAnsi" w:hAnsiTheme="minorHAnsi"/>
                <w:bCs/>
                <w:sz w:val="24"/>
                <w:szCs w:val="24"/>
              </w:rPr>
            </w:pPr>
            <w:r w:rsidRPr="000B59B1">
              <w:rPr>
                <w:rFonts w:asciiTheme="minorHAnsi" w:hAnsiTheme="minorHAnsi"/>
                <w:bCs/>
                <w:sz w:val="24"/>
                <w:szCs w:val="24"/>
              </w:rPr>
              <w:t>Delays in excess of 90 days to be reported</w:t>
            </w:r>
          </w:p>
        </w:tc>
      </w:tr>
      <w:tr w:rsidR="00113160" w:rsidRPr="000B59B1" w:rsidTr="002866C4">
        <w:trPr>
          <w:trHeight w:val="539"/>
          <w:jc w:val="center"/>
        </w:trPr>
        <w:tc>
          <w:tcPr>
            <w:tcW w:w="567" w:type="dxa"/>
            <w:shd w:val="clear" w:color="auto" w:fill="auto"/>
            <w:noWrap/>
            <w:vAlign w:val="center"/>
          </w:tcPr>
          <w:p w:rsidR="00D73DDA" w:rsidRPr="000B59B1" w:rsidRDefault="00A645E9" w:rsidP="000369F0">
            <w:pPr>
              <w:jc w:val="center"/>
              <w:rPr>
                <w:rFonts w:asciiTheme="minorHAnsi" w:hAnsiTheme="minorHAnsi"/>
                <w:bCs/>
                <w:sz w:val="24"/>
                <w:szCs w:val="24"/>
              </w:rPr>
            </w:pPr>
            <w:r w:rsidRPr="000B59B1">
              <w:rPr>
                <w:rFonts w:asciiTheme="minorHAnsi" w:hAnsiTheme="minorHAnsi"/>
                <w:bCs/>
                <w:sz w:val="24"/>
                <w:szCs w:val="24"/>
              </w:rPr>
              <w:t>w</w:t>
            </w:r>
          </w:p>
        </w:tc>
        <w:tc>
          <w:tcPr>
            <w:tcW w:w="7380" w:type="dxa"/>
            <w:shd w:val="clear" w:color="auto" w:fill="auto"/>
            <w:vAlign w:val="center"/>
          </w:tcPr>
          <w:p w:rsidR="00D73DDA" w:rsidRPr="000B59B1" w:rsidRDefault="00D73DDA" w:rsidP="00D73DDA">
            <w:pPr>
              <w:jc w:val="both"/>
              <w:rPr>
                <w:rFonts w:asciiTheme="minorHAnsi" w:hAnsiTheme="minorHAnsi"/>
                <w:sz w:val="24"/>
                <w:szCs w:val="24"/>
              </w:rPr>
            </w:pPr>
            <w:r w:rsidRPr="000B59B1">
              <w:rPr>
                <w:rFonts w:asciiTheme="minorHAnsi" w:hAnsiTheme="minorHAnsi"/>
                <w:sz w:val="24"/>
                <w:szCs w:val="24"/>
              </w:rPr>
              <w:t>Trading member has taken consent from the client regarding monthly /quarterly settlement in the running account authorisation.</w:t>
            </w:r>
          </w:p>
        </w:tc>
        <w:tc>
          <w:tcPr>
            <w:tcW w:w="2969" w:type="dxa"/>
            <w:vAlign w:val="center"/>
          </w:tcPr>
          <w:p w:rsidR="00D73DDA" w:rsidRPr="000B59B1" w:rsidRDefault="00D73DDA" w:rsidP="00D73DDA">
            <w:pPr>
              <w:jc w:val="both"/>
              <w:rPr>
                <w:rFonts w:asciiTheme="minorHAnsi" w:hAnsiTheme="minorHAnsi"/>
                <w:sz w:val="24"/>
                <w:szCs w:val="24"/>
              </w:rPr>
            </w:pPr>
            <w:r w:rsidRPr="000B59B1">
              <w:rPr>
                <w:rFonts w:asciiTheme="minorHAnsi" w:hAnsiTheme="minorHAnsi"/>
                <w:bCs/>
                <w:sz w:val="24"/>
                <w:szCs w:val="24"/>
              </w:rPr>
              <w:t>Refer Sampling Criteria 1</w:t>
            </w:r>
          </w:p>
        </w:tc>
        <w:tc>
          <w:tcPr>
            <w:tcW w:w="3969" w:type="dxa"/>
            <w:vAlign w:val="center"/>
          </w:tcPr>
          <w:p w:rsidR="00D73DDA" w:rsidRPr="000B59B1" w:rsidRDefault="00D73DDA" w:rsidP="00D73DDA">
            <w:pPr>
              <w:jc w:val="both"/>
              <w:rPr>
                <w:rFonts w:asciiTheme="minorHAnsi" w:hAnsiTheme="minorHAnsi"/>
                <w:bCs/>
                <w:sz w:val="24"/>
                <w:szCs w:val="24"/>
              </w:rPr>
            </w:pPr>
            <w:r w:rsidRPr="000B59B1">
              <w:rPr>
                <w:rFonts w:asciiTheme="minorHAnsi" w:eastAsia="Times New Roman" w:hAnsiTheme="minorHAnsi"/>
                <w:sz w:val="24"/>
                <w:szCs w:val="24"/>
              </w:rPr>
              <w:t xml:space="preserve">Clients registered during the audit period. </w:t>
            </w:r>
            <w:r w:rsidRPr="000B59B1">
              <w:rPr>
                <w:rFonts w:asciiTheme="minorHAnsi" w:hAnsiTheme="minorHAnsi"/>
                <w:bCs/>
                <w:sz w:val="24"/>
                <w:szCs w:val="24"/>
              </w:rPr>
              <w:t>Refer Sampling Criteria 1</w:t>
            </w:r>
          </w:p>
        </w:tc>
      </w:tr>
      <w:tr w:rsidR="00113160" w:rsidRPr="000B59B1" w:rsidTr="002866C4">
        <w:trPr>
          <w:trHeight w:val="620"/>
          <w:jc w:val="center"/>
        </w:trPr>
        <w:tc>
          <w:tcPr>
            <w:tcW w:w="567" w:type="dxa"/>
            <w:shd w:val="clear" w:color="auto" w:fill="auto"/>
            <w:noWrap/>
            <w:vAlign w:val="center"/>
          </w:tcPr>
          <w:p w:rsidR="00D73DDA" w:rsidRPr="000B59B1" w:rsidRDefault="00A645E9" w:rsidP="000369F0">
            <w:pPr>
              <w:jc w:val="center"/>
              <w:rPr>
                <w:rFonts w:asciiTheme="minorHAnsi" w:hAnsiTheme="minorHAnsi"/>
                <w:bCs/>
                <w:sz w:val="24"/>
                <w:szCs w:val="24"/>
              </w:rPr>
            </w:pPr>
            <w:r w:rsidRPr="000B59B1">
              <w:rPr>
                <w:rFonts w:asciiTheme="minorHAnsi" w:hAnsiTheme="minorHAnsi"/>
                <w:bCs/>
                <w:sz w:val="24"/>
                <w:szCs w:val="24"/>
              </w:rPr>
              <w:t>x</w:t>
            </w:r>
          </w:p>
        </w:tc>
        <w:tc>
          <w:tcPr>
            <w:tcW w:w="7380" w:type="dxa"/>
            <w:shd w:val="clear" w:color="auto" w:fill="auto"/>
            <w:vAlign w:val="center"/>
          </w:tcPr>
          <w:p w:rsidR="00D73DDA" w:rsidRPr="000B59B1" w:rsidRDefault="00D73DDA" w:rsidP="00D73DDA">
            <w:pPr>
              <w:jc w:val="both"/>
              <w:rPr>
                <w:rFonts w:asciiTheme="minorHAnsi" w:hAnsiTheme="minorHAnsi"/>
                <w:sz w:val="24"/>
                <w:szCs w:val="24"/>
              </w:rPr>
            </w:pPr>
            <w:r w:rsidRPr="000B59B1">
              <w:rPr>
                <w:rFonts w:asciiTheme="minorHAnsi" w:hAnsiTheme="minorHAnsi"/>
                <w:sz w:val="24"/>
                <w:szCs w:val="24"/>
              </w:rPr>
              <w:t>Trading member has done actual settlement of funds &amp; securities as consented by the client (monthly/quarterly) in the running account authorisation.</w:t>
            </w:r>
          </w:p>
        </w:tc>
        <w:tc>
          <w:tcPr>
            <w:tcW w:w="2969" w:type="dxa"/>
            <w:vAlign w:val="center"/>
          </w:tcPr>
          <w:p w:rsidR="00D73DDA" w:rsidRPr="000B59B1" w:rsidRDefault="00D73DDA" w:rsidP="00D73DDA">
            <w:pPr>
              <w:jc w:val="both"/>
              <w:rPr>
                <w:rFonts w:asciiTheme="minorHAnsi" w:hAnsiTheme="minorHAnsi"/>
                <w:sz w:val="24"/>
                <w:szCs w:val="24"/>
              </w:rPr>
            </w:pPr>
            <w:r w:rsidRPr="000B59B1">
              <w:rPr>
                <w:rFonts w:asciiTheme="minorHAnsi" w:hAnsiTheme="minorHAnsi"/>
                <w:bCs/>
                <w:sz w:val="24"/>
                <w:szCs w:val="24"/>
              </w:rPr>
              <w:t>Refer Sampling Criteria 3</w:t>
            </w:r>
          </w:p>
        </w:tc>
        <w:tc>
          <w:tcPr>
            <w:tcW w:w="3969" w:type="dxa"/>
            <w:shd w:val="clear" w:color="auto" w:fill="auto"/>
            <w:vAlign w:val="center"/>
          </w:tcPr>
          <w:p w:rsidR="00D73DDA" w:rsidRPr="000B59B1" w:rsidRDefault="00D73DDA" w:rsidP="00FC2897">
            <w:pPr>
              <w:numPr>
                <w:ilvl w:val="0"/>
                <w:numId w:val="5"/>
              </w:numPr>
              <w:ind w:left="175" w:hanging="218"/>
              <w:jc w:val="both"/>
              <w:rPr>
                <w:rFonts w:asciiTheme="minorHAnsi" w:hAnsiTheme="minorHAnsi"/>
                <w:sz w:val="24"/>
                <w:szCs w:val="24"/>
              </w:rPr>
            </w:pPr>
            <w:r w:rsidRPr="000B59B1">
              <w:rPr>
                <w:rFonts w:asciiTheme="minorHAnsi" w:hAnsiTheme="minorHAnsi"/>
                <w:sz w:val="24"/>
                <w:szCs w:val="24"/>
              </w:rPr>
              <w:t xml:space="preserve">50 % of the minimum sample should be out of top credit balance clients </w:t>
            </w:r>
            <w:r w:rsidRPr="000B59B1">
              <w:rPr>
                <w:rFonts w:asciiTheme="minorHAnsi" w:eastAsia="Times New Roman" w:hAnsiTheme="minorHAnsi"/>
                <w:sz w:val="24"/>
                <w:szCs w:val="24"/>
              </w:rPr>
              <w:t>as at the end of the audit period</w:t>
            </w:r>
            <w:r w:rsidRPr="000B59B1">
              <w:rPr>
                <w:rFonts w:asciiTheme="minorHAnsi" w:hAnsiTheme="minorHAnsi"/>
                <w:sz w:val="24"/>
                <w:szCs w:val="24"/>
              </w:rPr>
              <w:t xml:space="preserve"> who have traded during the audit period.</w:t>
            </w:r>
          </w:p>
          <w:p w:rsidR="00D73DDA" w:rsidRPr="000B59B1" w:rsidRDefault="00D73DDA" w:rsidP="00FC2897">
            <w:pPr>
              <w:numPr>
                <w:ilvl w:val="0"/>
                <w:numId w:val="5"/>
              </w:numPr>
              <w:ind w:left="175" w:hanging="218"/>
              <w:jc w:val="both"/>
              <w:rPr>
                <w:rFonts w:asciiTheme="minorHAnsi" w:hAnsiTheme="minorHAnsi"/>
                <w:bCs/>
                <w:sz w:val="24"/>
                <w:szCs w:val="24"/>
              </w:rPr>
            </w:pPr>
            <w:r w:rsidRPr="000B59B1">
              <w:rPr>
                <w:rFonts w:asciiTheme="minorHAnsi" w:hAnsiTheme="minorHAnsi"/>
                <w:sz w:val="24"/>
                <w:szCs w:val="24"/>
              </w:rPr>
              <w:t>Remaining clients to be selected who have highest credit balance</w:t>
            </w:r>
            <w:r w:rsidRPr="000B59B1">
              <w:rPr>
                <w:rFonts w:asciiTheme="minorHAnsi" w:eastAsia="Times New Roman" w:hAnsiTheme="minorHAnsi"/>
                <w:sz w:val="24"/>
                <w:szCs w:val="24"/>
              </w:rPr>
              <w:t xml:space="preserve"> (fund balance &amp; value of securities) as at the end of the audit period</w:t>
            </w:r>
            <w:r w:rsidRPr="000B59B1">
              <w:rPr>
                <w:rFonts w:asciiTheme="minorHAnsi" w:hAnsiTheme="minorHAnsi"/>
                <w:sz w:val="24"/>
                <w:szCs w:val="24"/>
              </w:rPr>
              <w:t xml:space="preserve"> but have done no transactions during the audit period.</w:t>
            </w:r>
          </w:p>
          <w:p w:rsidR="00D73DDA" w:rsidRPr="000B59B1" w:rsidRDefault="00D73DDA" w:rsidP="00D73DDA">
            <w:pPr>
              <w:ind w:left="-43"/>
              <w:jc w:val="both"/>
              <w:rPr>
                <w:rFonts w:asciiTheme="minorHAnsi" w:hAnsiTheme="minorHAnsi"/>
                <w:bCs/>
                <w:sz w:val="24"/>
                <w:szCs w:val="24"/>
              </w:rPr>
            </w:pPr>
            <w:r w:rsidRPr="000B59B1">
              <w:rPr>
                <w:rFonts w:asciiTheme="minorHAnsi" w:hAnsiTheme="minorHAnsi"/>
                <w:sz w:val="24"/>
                <w:szCs w:val="24"/>
              </w:rPr>
              <w:t>In case the minimum number is not available in a particular criteria, then clients shall be selected based on the remaining criteria</w:t>
            </w:r>
          </w:p>
        </w:tc>
      </w:tr>
      <w:tr w:rsidR="00113160" w:rsidRPr="000B59B1" w:rsidTr="002866C4">
        <w:trPr>
          <w:trHeight w:val="530"/>
          <w:jc w:val="center"/>
        </w:trPr>
        <w:tc>
          <w:tcPr>
            <w:tcW w:w="567" w:type="dxa"/>
            <w:shd w:val="clear" w:color="auto" w:fill="auto"/>
            <w:noWrap/>
            <w:vAlign w:val="center"/>
          </w:tcPr>
          <w:p w:rsidR="008A4D06" w:rsidRPr="000B59B1" w:rsidRDefault="007B173C" w:rsidP="000369F0">
            <w:pPr>
              <w:jc w:val="center"/>
              <w:rPr>
                <w:rFonts w:asciiTheme="minorHAnsi" w:hAnsiTheme="minorHAnsi"/>
                <w:bCs/>
                <w:sz w:val="24"/>
                <w:szCs w:val="24"/>
              </w:rPr>
            </w:pPr>
            <w:r w:rsidRPr="000B59B1">
              <w:rPr>
                <w:rFonts w:asciiTheme="minorHAnsi" w:hAnsiTheme="minorHAnsi"/>
                <w:bCs/>
                <w:sz w:val="24"/>
                <w:szCs w:val="24"/>
              </w:rPr>
              <w:lastRenderedPageBreak/>
              <w:t>y</w:t>
            </w:r>
          </w:p>
        </w:tc>
        <w:tc>
          <w:tcPr>
            <w:tcW w:w="7380" w:type="dxa"/>
            <w:shd w:val="clear" w:color="auto" w:fill="auto"/>
            <w:vAlign w:val="center"/>
          </w:tcPr>
          <w:p w:rsidR="008A4D06" w:rsidRPr="000B59B1" w:rsidRDefault="008A4D06" w:rsidP="007B173C">
            <w:pPr>
              <w:jc w:val="both"/>
              <w:rPr>
                <w:rFonts w:asciiTheme="minorHAnsi" w:hAnsiTheme="minorHAnsi"/>
                <w:sz w:val="24"/>
                <w:szCs w:val="24"/>
              </w:rPr>
            </w:pPr>
            <w:r w:rsidRPr="000B59B1">
              <w:rPr>
                <w:rFonts w:asciiTheme="minorHAnsi" w:hAnsiTheme="minorHAnsi"/>
                <w:sz w:val="24"/>
                <w:szCs w:val="24"/>
              </w:rPr>
              <w:t xml:space="preserve">Trading member has sent a statement of accounts containing an extract from client ledger for funds &amp; securities along with a statement explaining the retention of funds/securities, within five days from the date when the account is considered to be settled. </w:t>
            </w:r>
          </w:p>
        </w:tc>
        <w:tc>
          <w:tcPr>
            <w:tcW w:w="2969" w:type="dxa"/>
            <w:shd w:val="clear" w:color="auto" w:fill="auto"/>
            <w:vAlign w:val="center"/>
          </w:tcPr>
          <w:p w:rsidR="008A4D06" w:rsidRPr="000B59B1" w:rsidRDefault="008A4D06" w:rsidP="008A4D06">
            <w:pPr>
              <w:jc w:val="both"/>
              <w:rPr>
                <w:rFonts w:asciiTheme="minorHAnsi" w:hAnsiTheme="minorHAnsi"/>
                <w:bCs/>
                <w:sz w:val="24"/>
                <w:szCs w:val="24"/>
              </w:rPr>
            </w:pPr>
            <w:r w:rsidRPr="000B59B1">
              <w:rPr>
                <w:rFonts w:asciiTheme="minorHAnsi" w:hAnsiTheme="minorHAnsi"/>
                <w:bCs/>
                <w:sz w:val="24"/>
                <w:szCs w:val="24"/>
              </w:rPr>
              <w:t>Refer Sampling Criteria 3</w:t>
            </w:r>
          </w:p>
          <w:p w:rsidR="008A4D06" w:rsidRPr="000B59B1" w:rsidRDefault="008A4D06" w:rsidP="007B173C">
            <w:pPr>
              <w:jc w:val="both"/>
              <w:rPr>
                <w:rFonts w:asciiTheme="minorHAnsi" w:hAnsiTheme="minorHAnsi"/>
                <w:strike/>
                <w:sz w:val="24"/>
                <w:szCs w:val="24"/>
              </w:rPr>
            </w:pPr>
          </w:p>
        </w:tc>
        <w:tc>
          <w:tcPr>
            <w:tcW w:w="3969" w:type="dxa"/>
            <w:shd w:val="clear" w:color="auto" w:fill="auto"/>
            <w:vAlign w:val="center"/>
          </w:tcPr>
          <w:p w:rsidR="00345AF8" w:rsidRPr="000B59B1" w:rsidRDefault="00345AF8" w:rsidP="00FC2897">
            <w:pPr>
              <w:numPr>
                <w:ilvl w:val="0"/>
                <w:numId w:val="5"/>
              </w:numPr>
              <w:ind w:left="175" w:hanging="218"/>
              <w:jc w:val="both"/>
              <w:rPr>
                <w:rFonts w:asciiTheme="minorHAnsi" w:hAnsiTheme="minorHAnsi"/>
                <w:sz w:val="24"/>
                <w:szCs w:val="24"/>
              </w:rPr>
            </w:pPr>
            <w:r w:rsidRPr="000B59B1">
              <w:rPr>
                <w:rFonts w:asciiTheme="minorHAnsi" w:hAnsiTheme="minorHAnsi"/>
                <w:sz w:val="24"/>
                <w:szCs w:val="24"/>
              </w:rPr>
              <w:t xml:space="preserve">50 % of the minimum sample should be out of top credit balance clients </w:t>
            </w:r>
            <w:r w:rsidRPr="000B59B1">
              <w:rPr>
                <w:rFonts w:asciiTheme="minorHAnsi" w:eastAsia="Times New Roman" w:hAnsiTheme="minorHAnsi"/>
                <w:sz w:val="24"/>
                <w:szCs w:val="24"/>
              </w:rPr>
              <w:t>as at the end of the audit period</w:t>
            </w:r>
            <w:r w:rsidRPr="000B59B1">
              <w:rPr>
                <w:rFonts w:asciiTheme="minorHAnsi" w:hAnsiTheme="minorHAnsi"/>
                <w:sz w:val="24"/>
                <w:szCs w:val="24"/>
              </w:rPr>
              <w:t xml:space="preserve"> who have traded during the audit period.</w:t>
            </w:r>
          </w:p>
          <w:p w:rsidR="00345AF8" w:rsidRPr="000B59B1" w:rsidRDefault="00345AF8" w:rsidP="00FC2897">
            <w:pPr>
              <w:numPr>
                <w:ilvl w:val="0"/>
                <w:numId w:val="5"/>
              </w:numPr>
              <w:ind w:left="175" w:hanging="218"/>
              <w:jc w:val="both"/>
              <w:rPr>
                <w:rFonts w:asciiTheme="minorHAnsi" w:hAnsiTheme="minorHAnsi"/>
                <w:bCs/>
                <w:sz w:val="24"/>
                <w:szCs w:val="24"/>
              </w:rPr>
            </w:pPr>
            <w:r w:rsidRPr="000B59B1">
              <w:rPr>
                <w:rFonts w:asciiTheme="minorHAnsi" w:hAnsiTheme="minorHAnsi"/>
                <w:sz w:val="24"/>
                <w:szCs w:val="24"/>
              </w:rPr>
              <w:t>Remaining clients to be selected who have highest credit balance</w:t>
            </w:r>
            <w:r w:rsidRPr="000B59B1">
              <w:rPr>
                <w:rFonts w:asciiTheme="minorHAnsi" w:eastAsia="Times New Roman" w:hAnsiTheme="minorHAnsi"/>
                <w:sz w:val="24"/>
                <w:szCs w:val="24"/>
              </w:rPr>
              <w:t xml:space="preserve"> (fund balance &amp; value of securities) as at the end of the audit period</w:t>
            </w:r>
            <w:r w:rsidRPr="000B59B1">
              <w:rPr>
                <w:rFonts w:asciiTheme="minorHAnsi" w:hAnsiTheme="minorHAnsi"/>
                <w:sz w:val="24"/>
                <w:szCs w:val="24"/>
              </w:rPr>
              <w:t xml:space="preserve"> but have done no transactions during the audit period.</w:t>
            </w:r>
          </w:p>
          <w:p w:rsidR="008A4D06" w:rsidRPr="000B59B1" w:rsidRDefault="00345AF8" w:rsidP="00345AF8">
            <w:pPr>
              <w:jc w:val="both"/>
              <w:rPr>
                <w:rFonts w:asciiTheme="minorHAnsi" w:hAnsiTheme="minorHAnsi"/>
                <w:bCs/>
                <w:sz w:val="24"/>
                <w:szCs w:val="24"/>
              </w:rPr>
            </w:pPr>
            <w:r w:rsidRPr="000B59B1">
              <w:rPr>
                <w:rFonts w:asciiTheme="minorHAnsi" w:hAnsiTheme="minorHAnsi"/>
                <w:sz w:val="24"/>
                <w:szCs w:val="24"/>
              </w:rPr>
              <w:t>In case the minimum number is not available in a particular criteria, then clients shall be selected based on the remaining criteria</w:t>
            </w:r>
          </w:p>
        </w:tc>
      </w:tr>
      <w:tr w:rsidR="00113160" w:rsidRPr="000B59B1" w:rsidTr="002866C4">
        <w:trPr>
          <w:trHeight w:val="530"/>
          <w:jc w:val="center"/>
        </w:trPr>
        <w:tc>
          <w:tcPr>
            <w:tcW w:w="567" w:type="dxa"/>
            <w:shd w:val="clear" w:color="auto" w:fill="auto"/>
            <w:noWrap/>
            <w:vAlign w:val="center"/>
          </w:tcPr>
          <w:p w:rsidR="008A4D06" w:rsidRPr="000B59B1" w:rsidRDefault="007B173C" w:rsidP="000369F0">
            <w:pPr>
              <w:jc w:val="center"/>
              <w:rPr>
                <w:rFonts w:asciiTheme="minorHAnsi" w:hAnsiTheme="minorHAnsi"/>
                <w:bCs/>
                <w:sz w:val="24"/>
                <w:szCs w:val="24"/>
              </w:rPr>
            </w:pPr>
            <w:r w:rsidRPr="000B59B1">
              <w:rPr>
                <w:rFonts w:asciiTheme="minorHAnsi" w:hAnsiTheme="minorHAnsi"/>
                <w:bCs/>
                <w:sz w:val="24"/>
                <w:szCs w:val="24"/>
              </w:rPr>
              <w:t>z</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Trading member has not done any inter-client adjustment for the purpose of client level quarterly/monthly settlement.</w:t>
            </w:r>
          </w:p>
        </w:tc>
        <w:tc>
          <w:tcPr>
            <w:tcW w:w="2969"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bCs/>
                <w:sz w:val="24"/>
                <w:szCs w:val="24"/>
              </w:rPr>
              <w:t>Refer Sampling Criteria 3</w:t>
            </w:r>
          </w:p>
        </w:tc>
        <w:tc>
          <w:tcPr>
            <w:tcW w:w="3969" w:type="dxa"/>
            <w:shd w:val="clear" w:color="auto" w:fill="auto"/>
            <w:vAlign w:val="center"/>
          </w:tcPr>
          <w:p w:rsidR="00345AF8" w:rsidRPr="000B59B1" w:rsidRDefault="00345AF8" w:rsidP="00FC2897">
            <w:pPr>
              <w:numPr>
                <w:ilvl w:val="0"/>
                <w:numId w:val="5"/>
              </w:numPr>
              <w:ind w:left="175" w:hanging="218"/>
              <w:jc w:val="both"/>
              <w:rPr>
                <w:rFonts w:asciiTheme="minorHAnsi" w:hAnsiTheme="minorHAnsi"/>
                <w:sz w:val="24"/>
                <w:szCs w:val="24"/>
              </w:rPr>
            </w:pPr>
            <w:r w:rsidRPr="000B59B1">
              <w:rPr>
                <w:rFonts w:asciiTheme="minorHAnsi" w:hAnsiTheme="minorHAnsi"/>
                <w:sz w:val="24"/>
                <w:szCs w:val="24"/>
              </w:rPr>
              <w:t xml:space="preserve">50 % of the minimum sample should be out of top credit balance clients </w:t>
            </w:r>
            <w:r w:rsidRPr="000B59B1">
              <w:rPr>
                <w:rFonts w:asciiTheme="minorHAnsi" w:eastAsia="Times New Roman" w:hAnsiTheme="minorHAnsi"/>
                <w:sz w:val="24"/>
                <w:szCs w:val="24"/>
              </w:rPr>
              <w:t>as at the end of the audit period</w:t>
            </w:r>
            <w:r w:rsidRPr="000B59B1">
              <w:rPr>
                <w:rFonts w:asciiTheme="minorHAnsi" w:hAnsiTheme="minorHAnsi"/>
                <w:sz w:val="24"/>
                <w:szCs w:val="24"/>
              </w:rPr>
              <w:t xml:space="preserve"> who have traded during the audit period.</w:t>
            </w:r>
          </w:p>
          <w:p w:rsidR="00345AF8" w:rsidRPr="000B59B1" w:rsidRDefault="00345AF8" w:rsidP="00FC2897">
            <w:pPr>
              <w:numPr>
                <w:ilvl w:val="0"/>
                <w:numId w:val="5"/>
              </w:numPr>
              <w:ind w:left="175" w:hanging="218"/>
              <w:jc w:val="both"/>
              <w:rPr>
                <w:rFonts w:asciiTheme="minorHAnsi" w:hAnsiTheme="minorHAnsi"/>
                <w:bCs/>
                <w:sz w:val="24"/>
                <w:szCs w:val="24"/>
              </w:rPr>
            </w:pPr>
            <w:r w:rsidRPr="000B59B1">
              <w:rPr>
                <w:rFonts w:asciiTheme="minorHAnsi" w:hAnsiTheme="minorHAnsi"/>
                <w:sz w:val="24"/>
                <w:szCs w:val="24"/>
              </w:rPr>
              <w:t>Remaining clients to be selected who have highest credit balance</w:t>
            </w:r>
            <w:r w:rsidRPr="000B59B1">
              <w:rPr>
                <w:rFonts w:asciiTheme="minorHAnsi" w:eastAsia="Times New Roman" w:hAnsiTheme="minorHAnsi"/>
                <w:sz w:val="24"/>
                <w:szCs w:val="24"/>
              </w:rPr>
              <w:t xml:space="preserve"> (fund balance &amp; value of securities) as at the end of the audit period</w:t>
            </w:r>
            <w:r w:rsidRPr="000B59B1">
              <w:rPr>
                <w:rFonts w:asciiTheme="minorHAnsi" w:hAnsiTheme="minorHAnsi"/>
                <w:sz w:val="24"/>
                <w:szCs w:val="24"/>
              </w:rPr>
              <w:t xml:space="preserve"> but have done no transactions during the audit period.</w:t>
            </w:r>
          </w:p>
          <w:p w:rsidR="008A4D06" w:rsidRPr="000B59B1" w:rsidRDefault="00345AF8" w:rsidP="00345AF8">
            <w:pPr>
              <w:jc w:val="both"/>
              <w:rPr>
                <w:rFonts w:asciiTheme="minorHAnsi" w:hAnsiTheme="minorHAnsi"/>
                <w:bCs/>
                <w:sz w:val="24"/>
                <w:szCs w:val="24"/>
              </w:rPr>
            </w:pPr>
            <w:r w:rsidRPr="000B59B1">
              <w:rPr>
                <w:rFonts w:asciiTheme="minorHAnsi" w:hAnsiTheme="minorHAnsi"/>
                <w:sz w:val="24"/>
                <w:szCs w:val="24"/>
              </w:rPr>
              <w:t>In case the minimum number is not available in a particular criteria, then clients shall be selected based on the remaining criteria</w:t>
            </w:r>
          </w:p>
        </w:tc>
      </w:tr>
      <w:tr w:rsidR="00113160" w:rsidRPr="000B59B1" w:rsidTr="002866C4">
        <w:trPr>
          <w:trHeight w:val="1619"/>
          <w:jc w:val="center"/>
        </w:trPr>
        <w:tc>
          <w:tcPr>
            <w:tcW w:w="567" w:type="dxa"/>
            <w:shd w:val="clear" w:color="auto" w:fill="auto"/>
            <w:noWrap/>
            <w:vAlign w:val="center"/>
          </w:tcPr>
          <w:p w:rsidR="008A4D06" w:rsidRPr="000B59B1" w:rsidRDefault="007B173C" w:rsidP="000369F0">
            <w:pPr>
              <w:jc w:val="center"/>
              <w:rPr>
                <w:rFonts w:asciiTheme="minorHAnsi" w:hAnsiTheme="minorHAnsi"/>
                <w:bCs/>
                <w:sz w:val="24"/>
                <w:szCs w:val="24"/>
              </w:rPr>
            </w:pPr>
            <w:proofErr w:type="spellStart"/>
            <w:r w:rsidRPr="000B59B1">
              <w:rPr>
                <w:rFonts w:asciiTheme="minorHAnsi" w:hAnsiTheme="minorHAnsi"/>
                <w:bCs/>
                <w:sz w:val="24"/>
                <w:szCs w:val="24"/>
              </w:rPr>
              <w:lastRenderedPageBreak/>
              <w:t>aa</w:t>
            </w:r>
            <w:proofErr w:type="spellEnd"/>
          </w:p>
        </w:tc>
        <w:tc>
          <w:tcPr>
            <w:tcW w:w="7380" w:type="dxa"/>
            <w:shd w:val="clear" w:color="auto" w:fill="auto"/>
            <w:vAlign w:val="center"/>
          </w:tcPr>
          <w:p w:rsidR="008A4D06" w:rsidRPr="000B59B1" w:rsidRDefault="008A4D06" w:rsidP="007B173C">
            <w:pPr>
              <w:jc w:val="both"/>
              <w:rPr>
                <w:rFonts w:asciiTheme="minorHAnsi" w:hAnsiTheme="minorHAnsi"/>
                <w:sz w:val="24"/>
                <w:szCs w:val="24"/>
              </w:rPr>
            </w:pPr>
            <w:r w:rsidRPr="000B59B1">
              <w:rPr>
                <w:rFonts w:asciiTheme="minorHAnsi" w:hAnsiTheme="minorHAnsi"/>
                <w:sz w:val="24"/>
                <w:szCs w:val="24"/>
              </w:rPr>
              <w:t>While settling the client accounts,  Member has ensured that funds have been transferred to the clients through electronic transfer mode only except where the electronic payment instructions have failed or</w:t>
            </w:r>
            <w:r w:rsidR="007B173C" w:rsidRPr="000B59B1">
              <w:rPr>
                <w:rFonts w:asciiTheme="minorHAnsi" w:hAnsiTheme="minorHAnsi"/>
                <w:sz w:val="24"/>
                <w:szCs w:val="24"/>
              </w:rPr>
              <w:t xml:space="preserve"> have been rejected by the bank</w:t>
            </w:r>
          </w:p>
        </w:tc>
        <w:tc>
          <w:tcPr>
            <w:tcW w:w="2969" w:type="dxa"/>
            <w:shd w:val="clear" w:color="auto" w:fill="auto"/>
            <w:vAlign w:val="center"/>
          </w:tcPr>
          <w:p w:rsidR="008A4D06" w:rsidRPr="000B59B1" w:rsidRDefault="008A4D06" w:rsidP="008A4D06">
            <w:pPr>
              <w:jc w:val="both"/>
              <w:rPr>
                <w:rFonts w:asciiTheme="minorHAnsi" w:hAnsiTheme="minorHAnsi"/>
                <w:bCs/>
                <w:sz w:val="24"/>
                <w:szCs w:val="24"/>
              </w:rPr>
            </w:pPr>
            <w:r w:rsidRPr="000B59B1">
              <w:rPr>
                <w:rFonts w:asciiTheme="minorHAnsi" w:hAnsiTheme="minorHAnsi"/>
                <w:bCs/>
                <w:sz w:val="24"/>
                <w:szCs w:val="24"/>
              </w:rPr>
              <w:t>Refer Sampling Criteria 3</w:t>
            </w:r>
          </w:p>
          <w:p w:rsidR="008A4D06" w:rsidRPr="000B59B1" w:rsidRDefault="008A4D06" w:rsidP="008A4D06">
            <w:pPr>
              <w:jc w:val="both"/>
              <w:rPr>
                <w:rFonts w:asciiTheme="minorHAnsi" w:hAnsiTheme="minorHAnsi"/>
                <w:sz w:val="24"/>
                <w:szCs w:val="24"/>
              </w:rPr>
            </w:pPr>
          </w:p>
        </w:tc>
        <w:tc>
          <w:tcPr>
            <w:tcW w:w="3969" w:type="dxa"/>
            <w:shd w:val="clear" w:color="auto" w:fill="auto"/>
            <w:vAlign w:val="center"/>
          </w:tcPr>
          <w:p w:rsidR="00345AF8" w:rsidRPr="000B59B1" w:rsidRDefault="00345AF8" w:rsidP="00FC2897">
            <w:pPr>
              <w:numPr>
                <w:ilvl w:val="0"/>
                <w:numId w:val="5"/>
              </w:numPr>
              <w:ind w:left="175" w:hanging="218"/>
              <w:jc w:val="both"/>
              <w:rPr>
                <w:rFonts w:asciiTheme="minorHAnsi" w:hAnsiTheme="minorHAnsi"/>
                <w:sz w:val="24"/>
                <w:szCs w:val="24"/>
              </w:rPr>
            </w:pPr>
            <w:r w:rsidRPr="000B59B1">
              <w:rPr>
                <w:rFonts w:asciiTheme="minorHAnsi" w:hAnsiTheme="minorHAnsi"/>
                <w:sz w:val="24"/>
                <w:szCs w:val="24"/>
              </w:rPr>
              <w:t xml:space="preserve">50 % of the minimum sample should be out of top credit balance clients </w:t>
            </w:r>
            <w:r w:rsidRPr="000B59B1">
              <w:rPr>
                <w:rFonts w:asciiTheme="minorHAnsi" w:eastAsia="Times New Roman" w:hAnsiTheme="minorHAnsi"/>
                <w:sz w:val="24"/>
                <w:szCs w:val="24"/>
              </w:rPr>
              <w:t>as at the end of the audit period</w:t>
            </w:r>
            <w:r w:rsidRPr="000B59B1">
              <w:rPr>
                <w:rFonts w:asciiTheme="minorHAnsi" w:hAnsiTheme="minorHAnsi"/>
                <w:sz w:val="24"/>
                <w:szCs w:val="24"/>
              </w:rPr>
              <w:t xml:space="preserve"> who have traded during the audit period.</w:t>
            </w:r>
          </w:p>
          <w:p w:rsidR="00345AF8" w:rsidRPr="000B59B1" w:rsidRDefault="00345AF8" w:rsidP="00FC2897">
            <w:pPr>
              <w:numPr>
                <w:ilvl w:val="0"/>
                <w:numId w:val="5"/>
              </w:numPr>
              <w:ind w:left="175" w:hanging="218"/>
              <w:jc w:val="both"/>
              <w:rPr>
                <w:rFonts w:asciiTheme="minorHAnsi" w:hAnsiTheme="minorHAnsi"/>
                <w:bCs/>
                <w:sz w:val="24"/>
                <w:szCs w:val="24"/>
              </w:rPr>
            </w:pPr>
            <w:r w:rsidRPr="000B59B1">
              <w:rPr>
                <w:rFonts w:asciiTheme="minorHAnsi" w:hAnsiTheme="minorHAnsi"/>
                <w:sz w:val="24"/>
                <w:szCs w:val="24"/>
              </w:rPr>
              <w:t>Remaining clients to be selected who have highest credit balance</w:t>
            </w:r>
            <w:r w:rsidRPr="000B59B1">
              <w:rPr>
                <w:rFonts w:asciiTheme="minorHAnsi" w:eastAsia="Times New Roman" w:hAnsiTheme="minorHAnsi"/>
                <w:sz w:val="24"/>
                <w:szCs w:val="24"/>
              </w:rPr>
              <w:t xml:space="preserve"> (fund balance &amp; value of securities) as at the end of the audit period</w:t>
            </w:r>
            <w:r w:rsidRPr="000B59B1">
              <w:rPr>
                <w:rFonts w:asciiTheme="minorHAnsi" w:hAnsiTheme="minorHAnsi"/>
                <w:sz w:val="24"/>
                <w:szCs w:val="24"/>
              </w:rPr>
              <w:t xml:space="preserve"> but have done no transactions during the audit period.</w:t>
            </w:r>
          </w:p>
          <w:p w:rsidR="008A4D06" w:rsidRPr="000B59B1" w:rsidRDefault="00345AF8" w:rsidP="00345AF8">
            <w:pPr>
              <w:jc w:val="both"/>
              <w:rPr>
                <w:rFonts w:asciiTheme="minorHAnsi" w:hAnsiTheme="minorHAnsi"/>
                <w:bCs/>
                <w:sz w:val="24"/>
                <w:szCs w:val="24"/>
              </w:rPr>
            </w:pPr>
            <w:r w:rsidRPr="000B59B1">
              <w:rPr>
                <w:rFonts w:asciiTheme="minorHAnsi" w:hAnsiTheme="minorHAnsi"/>
                <w:sz w:val="24"/>
                <w:szCs w:val="24"/>
              </w:rPr>
              <w:t>In case the minimum number is not available in a particular criteria, then clients shall be selected based on the remaining criteria</w:t>
            </w:r>
          </w:p>
        </w:tc>
      </w:tr>
      <w:tr w:rsidR="00113160" w:rsidRPr="000B59B1" w:rsidTr="002866C4">
        <w:trPr>
          <w:trHeight w:val="1619"/>
          <w:jc w:val="center"/>
        </w:trPr>
        <w:tc>
          <w:tcPr>
            <w:tcW w:w="567" w:type="dxa"/>
            <w:shd w:val="clear" w:color="auto" w:fill="auto"/>
            <w:noWrap/>
            <w:vAlign w:val="center"/>
          </w:tcPr>
          <w:p w:rsidR="008A4D06" w:rsidRPr="000B59B1" w:rsidRDefault="007B173C" w:rsidP="000369F0">
            <w:pPr>
              <w:jc w:val="center"/>
              <w:rPr>
                <w:rFonts w:asciiTheme="minorHAnsi" w:hAnsiTheme="minorHAnsi"/>
                <w:bCs/>
                <w:sz w:val="24"/>
                <w:szCs w:val="24"/>
              </w:rPr>
            </w:pPr>
            <w:r w:rsidRPr="000B59B1">
              <w:rPr>
                <w:rFonts w:asciiTheme="minorHAnsi" w:hAnsiTheme="minorHAnsi"/>
                <w:bCs/>
                <w:sz w:val="24"/>
                <w:szCs w:val="24"/>
              </w:rPr>
              <w:t>ab</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The following statutory levies/ fee/ charges are not collected from clients in excess of actuals levied on the members. Such as-</w:t>
            </w:r>
          </w:p>
          <w:p w:rsidR="008A4D06" w:rsidRPr="000B59B1" w:rsidRDefault="008A4D06" w:rsidP="008A4D06">
            <w:pPr>
              <w:jc w:val="both"/>
              <w:rPr>
                <w:rFonts w:asciiTheme="minorHAnsi" w:hAnsiTheme="minorHAnsi"/>
                <w:sz w:val="24"/>
                <w:szCs w:val="24"/>
              </w:rPr>
            </w:pPr>
            <w:proofErr w:type="spellStart"/>
            <w:r w:rsidRPr="000B59B1">
              <w:rPr>
                <w:rFonts w:asciiTheme="minorHAnsi" w:hAnsiTheme="minorHAnsi"/>
                <w:sz w:val="24"/>
                <w:szCs w:val="24"/>
              </w:rPr>
              <w:t>i</w:t>
            </w:r>
            <w:proofErr w:type="spellEnd"/>
            <w:r w:rsidRPr="000B59B1">
              <w:rPr>
                <w:rFonts w:asciiTheme="minorHAnsi" w:hAnsiTheme="minorHAnsi"/>
                <w:sz w:val="24"/>
                <w:szCs w:val="24"/>
              </w:rPr>
              <w:t xml:space="preserve">)   Securities Transaction Tax, </w:t>
            </w:r>
          </w:p>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 xml:space="preserve">ii)  SEBI turnover fees, </w:t>
            </w:r>
          </w:p>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iii) Exchange Transaction Charges</w:t>
            </w:r>
          </w:p>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If Excess is collected, please give complete details.</w:t>
            </w:r>
          </w:p>
        </w:tc>
        <w:tc>
          <w:tcPr>
            <w:tcW w:w="2969" w:type="dxa"/>
            <w:vAlign w:val="center"/>
          </w:tcPr>
          <w:p w:rsidR="008A4D06" w:rsidRPr="000B59B1" w:rsidRDefault="008A4D06" w:rsidP="008A4D06">
            <w:pPr>
              <w:jc w:val="both"/>
              <w:rPr>
                <w:rFonts w:asciiTheme="minorHAnsi" w:eastAsia="Times New Roman" w:hAnsiTheme="minorHAnsi"/>
                <w:sz w:val="24"/>
                <w:szCs w:val="24"/>
              </w:rPr>
            </w:pPr>
            <w:r w:rsidRPr="000B59B1">
              <w:rPr>
                <w:rFonts w:asciiTheme="minorHAnsi" w:eastAsia="Times New Roman" w:hAnsiTheme="minorHAnsi"/>
                <w:sz w:val="24"/>
                <w:szCs w:val="24"/>
              </w:rPr>
              <w:t>Audit Period</w:t>
            </w:r>
          </w:p>
        </w:tc>
        <w:tc>
          <w:tcPr>
            <w:tcW w:w="3969" w:type="dxa"/>
            <w:vAlign w:val="center"/>
          </w:tcPr>
          <w:p w:rsidR="008A4D06" w:rsidRPr="000B59B1" w:rsidRDefault="008A4D06" w:rsidP="008A4D06">
            <w:pPr>
              <w:jc w:val="both"/>
              <w:rPr>
                <w:rFonts w:asciiTheme="minorHAnsi" w:eastAsia="Times New Roman" w:hAnsiTheme="minorHAnsi"/>
                <w:sz w:val="24"/>
                <w:szCs w:val="24"/>
              </w:rPr>
            </w:pPr>
            <w:r w:rsidRPr="000B59B1">
              <w:rPr>
                <w:rFonts w:asciiTheme="minorHAnsi" w:eastAsia="Times New Roman" w:hAnsiTheme="minorHAnsi"/>
                <w:sz w:val="24"/>
                <w:szCs w:val="24"/>
              </w:rPr>
              <w:t>-</w:t>
            </w:r>
          </w:p>
        </w:tc>
      </w:tr>
      <w:tr w:rsidR="00113160" w:rsidRPr="000B59B1" w:rsidTr="002866C4">
        <w:trPr>
          <w:trHeight w:val="1070"/>
          <w:jc w:val="center"/>
        </w:trPr>
        <w:tc>
          <w:tcPr>
            <w:tcW w:w="567" w:type="dxa"/>
            <w:shd w:val="clear" w:color="auto" w:fill="auto"/>
            <w:noWrap/>
            <w:vAlign w:val="center"/>
          </w:tcPr>
          <w:p w:rsidR="008A4D06" w:rsidRPr="000B59B1" w:rsidRDefault="007B173C" w:rsidP="000369F0">
            <w:pPr>
              <w:jc w:val="center"/>
              <w:rPr>
                <w:rFonts w:asciiTheme="minorHAnsi" w:hAnsiTheme="minorHAnsi"/>
                <w:bCs/>
                <w:sz w:val="24"/>
                <w:szCs w:val="24"/>
              </w:rPr>
            </w:pPr>
            <w:r w:rsidRPr="000B59B1">
              <w:rPr>
                <w:rFonts w:asciiTheme="minorHAnsi" w:hAnsiTheme="minorHAnsi"/>
                <w:bCs/>
                <w:sz w:val="24"/>
                <w:szCs w:val="24"/>
              </w:rPr>
              <w:t>ac</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The running account authorization taken by trading member from client(s) is dated and contains a clause which explicitly allows a client to revoke the said running account authorization at any time and would continue until such revocation.</w:t>
            </w:r>
          </w:p>
        </w:tc>
        <w:tc>
          <w:tcPr>
            <w:tcW w:w="2969" w:type="dxa"/>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bCs/>
                <w:sz w:val="24"/>
                <w:szCs w:val="24"/>
              </w:rPr>
              <w:t>Refer Sampling Criteria 1</w:t>
            </w:r>
          </w:p>
        </w:tc>
        <w:tc>
          <w:tcPr>
            <w:tcW w:w="3969" w:type="dxa"/>
            <w:vAlign w:val="center"/>
          </w:tcPr>
          <w:p w:rsidR="008A4D06" w:rsidRPr="000B59B1" w:rsidRDefault="008A4D06" w:rsidP="007F7306">
            <w:pPr>
              <w:jc w:val="both"/>
              <w:rPr>
                <w:rFonts w:asciiTheme="minorHAnsi" w:hAnsiTheme="minorHAnsi"/>
                <w:bCs/>
                <w:sz w:val="24"/>
                <w:szCs w:val="24"/>
              </w:rPr>
            </w:pPr>
            <w:r w:rsidRPr="000B59B1">
              <w:rPr>
                <w:rFonts w:asciiTheme="minorHAnsi" w:eastAsia="Times New Roman" w:hAnsiTheme="minorHAnsi"/>
                <w:sz w:val="24"/>
                <w:szCs w:val="24"/>
              </w:rPr>
              <w:t>Clients regi</w:t>
            </w:r>
            <w:r w:rsidR="007F7306" w:rsidRPr="000B59B1">
              <w:rPr>
                <w:rFonts w:asciiTheme="minorHAnsi" w:eastAsia="Times New Roman" w:hAnsiTheme="minorHAnsi"/>
                <w:sz w:val="24"/>
                <w:szCs w:val="24"/>
              </w:rPr>
              <w:t>stered during the audit period.</w:t>
            </w:r>
          </w:p>
        </w:tc>
      </w:tr>
      <w:tr w:rsidR="00113160" w:rsidRPr="000B59B1" w:rsidTr="002866C4">
        <w:trPr>
          <w:trHeight w:val="315"/>
          <w:jc w:val="center"/>
        </w:trPr>
        <w:tc>
          <w:tcPr>
            <w:tcW w:w="567" w:type="dxa"/>
            <w:shd w:val="clear" w:color="auto" w:fill="auto"/>
            <w:noWrap/>
            <w:vAlign w:val="center"/>
          </w:tcPr>
          <w:p w:rsidR="008A4D06" w:rsidRPr="000B59B1" w:rsidRDefault="007B173C" w:rsidP="000369F0">
            <w:pPr>
              <w:jc w:val="center"/>
              <w:rPr>
                <w:rFonts w:asciiTheme="minorHAnsi" w:hAnsiTheme="minorHAnsi"/>
                <w:bCs/>
                <w:sz w:val="24"/>
                <w:szCs w:val="24"/>
              </w:rPr>
            </w:pPr>
            <w:r w:rsidRPr="000B59B1">
              <w:rPr>
                <w:rFonts w:asciiTheme="minorHAnsi" w:hAnsiTheme="minorHAnsi"/>
                <w:bCs/>
                <w:sz w:val="24"/>
                <w:szCs w:val="24"/>
              </w:rPr>
              <w:t>ad</w:t>
            </w:r>
          </w:p>
        </w:tc>
        <w:tc>
          <w:tcPr>
            <w:tcW w:w="7380" w:type="dxa"/>
            <w:shd w:val="clear" w:color="auto" w:fill="auto"/>
            <w:vAlign w:val="center"/>
          </w:tcPr>
          <w:p w:rsidR="008A4D06" w:rsidRPr="000B59B1" w:rsidRDefault="008A4D06" w:rsidP="008A4D06">
            <w:pPr>
              <w:jc w:val="both"/>
              <w:rPr>
                <w:rFonts w:asciiTheme="minorHAnsi" w:hAnsiTheme="minorHAnsi"/>
                <w:bCs/>
                <w:sz w:val="24"/>
                <w:szCs w:val="24"/>
              </w:rPr>
            </w:pPr>
            <w:r w:rsidRPr="000B59B1">
              <w:rPr>
                <w:rFonts w:asciiTheme="minorHAnsi" w:hAnsiTheme="minorHAnsi"/>
                <w:bCs/>
                <w:sz w:val="24"/>
                <w:szCs w:val="24"/>
              </w:rPr>
              <w:t>Member has put in place systems for dealing with conflict of interest as per SEBI circular CIR/MIRSD/5/2013 dated August 27, 2013.</w:t>
            </w:r>
          </w:p>
        </w:tc>
        <w:tc>
          <w:tcPr>
            <w:tcW w:w="2969" w:type="dxa"/>
            <w:shd w:val="clear" w:color="auto" w:fill="auto"/>
            <w:vAlign w:val="center"/>
          </w:tcPr>
          <w:p w:rsidR="008A4D06" w:rsidRPr="000B59B1" w:rsidRDefault="008A4D06" w:rsidP="008A4D06">
            <w:pPr>
              <w:jc w:val="both"/>
              <w:rPr>
                <w:rFonts w:asciiTheme="minorHAnsi" w:hAnsiTheme="minorHAnsi"/>
                <w:bCs/>
                <w:sz w:val="24"/>
                <w:szCs w:val="24"/>
              </w:rPr>
            </w:pPr>
            <w:r w:rsidRPr="000B59B1">
              <w:rPr>
                <w:rFonts w:asciiTheme="minorHAnsi" w:eastAsia="Times New Roman" w:hAnsiTheme="minorHAnsi"/>
                <w:sz w:val="24"/>
                <w:szCs w:val="24"/>
              </w:rPr>
              <w:t>Audit Period</w:t>
            </w:r>
          </w:p>
        </w:tc>
        <w:tc>
          <w:tcPr>
            <w:tcW w:w="3969" w:type="dxa"/>
            <w:vAlign w:val="center"/>
          </w:tcPr>
          <w:p w:rsidR="008A4D06" w:rsidRPr="000B59B1" w:rsidRDefault="008A4D06" w:rsidP="008A4D06">
            <w:pPr>
              <w:jc w:val="both"/>
              <w:rPr>
                <w:rFonts w:asciiTheme="minorHAnsi" w:eastAsia="Times New Roman" w:hAnsiTheme="minorHAnsi"/>
                <w:sz w:val="24"/>
                <w:szCs w:val="24"/>
              </w:rPr>
            </w:pPr>
            <w:r w:rsidRPr="000B59B1">
              <w:rPr>
                <w:rFonts w:asciiTheme="minorHAnsi" w:eastAsia="Times New Roman" w:hAnsiTheme="minorHAnsi"/>
                <w:sz w:val="24"/>
                <w:szCs w:val="24"/>
              </w:rPr>
              <w:t>-</w:t>
            </w:r>
          </w:p>
        </w:tc>
      </w:tr>
      <w:tr w:rsidR="00113160" w:rsidRPr="000B59B1" w:rsidTr="002866C4">
        <w:trPr>
          <w:trHeight w:val="315"/>
          <w:jc w:val="center"/>
        </w:trPr>
        <w:tc>
          <w:tcPr>
            <w:tcW w:w="567" w:type="dxa"/>
            <w:shd w:val="clear" w:color="auto" w:fill="auto"/>
            <w:noWrap/>
            <w:vAlign w:val="center"/>
          </w:tcPr>
          <w:p w:rsidR="008A4D06" w:rsidRPr="000B59B1" w:rsidRDefault="007B173C" w:rsidP="000369F0">
            <w:pPr>
              <w:jc w:val="center"/>
              <w:rPr>
                <w:rFonts w:asciiTheme="minorHAnsi" w:hAnsiTheme="minorHAnsi"/>
                <w:bCs/>
                <w:sz w:val="24"/>
                <w:szCs w:val="24"/>
              </w:rPr>
            </w:pPr>
            <w:proofErr w:type="spellStart"/>
            <w:r w:rsidRPr="000B59B1">
              <w:rPr>
                <w:rFonts w:asciiTheme="minorHAnsi" w:hAnsiTheme="minorHAnsi"/>
                <w:bCs/>
                <w:sz w:val="24"/>
                <w:szCs w:val="24"/>
              </w:rPr>
              <w:t>ae</w:t>
            </w:r>
            <w:proofErr w:type="spellEnd"/>
          </w:p>
        </w:tc>
        <w:tc>
          <w:tcPr>
            <w:tcW w:w="7380" w:type="dxa"/>
            <w:shd w:val="clear" w:color="auto" w:fill="auto"/>
            <w:vAlign w:val="center"/>
          </w:tcPr>
          <w:p w:rsidR="008A4D06" w:rsidRPr="000B59B1" w:rsidRDefault="008A4D06" w:rsidP="008A4D06">
            <w:pPr>
              <w:jc w:val="both"/>
              <w:rPr>
                <w:rFonts w:asciiTheme="minorHAnsi" w:hAnsiTheme="minorHAnsi"/>
                <w:bCs/>
                <w:sz w:val="24"/>
                <w:szCs w:val="24"/>
              </w:rPr>
            </w:pPr>
            <w:r w:rsidRPr="000B59B1">
              <w:rPr>
                <w:rFonts w:asciiTheme="minorHAnsi" w:hAnsiTheme="minorHAnsi"/>
                <w:bCs/>
                <w:sz w:val="24"/>
                <w:szCs w:val="24"/>
              </w:rPr>
              <w:t>Member has not transferred funds from client bank account to any third party or  any other non-client account</w:t>
            </w:r>
          </w:p>
        </w:tc>
        <w:tc>
          <w:tcPr>
            <w:tcW w:w="2969" w:type="dxa"/>
            <w:shd w:val="clear" w:color="auto" w:fill="auto"/>
            <w:vAlign w:val="center"/>
          </w:tcPr>
          <w:p w:rsidR="008A4D06" w:rsidRPr="000B59B1" w:rsidRDefault="008A4D06" w:rsidP="008A4D06">
            <w:pPr>
              <w:jc w:val="both"/>
              <w:rPr>
                <w:rFonts w:asciiTheme="minorHAnsi" w:hAnsiTheme="minorHAnsi"/>
                <w:bCs/>
                <w:sz w:val="24"/>
                <w:szCs w:val="24"/>
              </w:rPr>
            </w:pPr>
            <w:r w:rsidRPr="000B59B1">
              <w:rPr>
                <w:rFonts w:asciiTheme="minorHAnsi" w:eastAsia="Times New Roman" w:hAnsiTheme="minorHAnsi"/>
                <w:sz w:val="24"/>
                <w:szCs w:val="24"/>
              </w:rPr>
              <w:t>Audit Period</w:t>
            </w:r>
          </w:p>
        </w:tc>
        <w:tc>
          <w:tcPr>
            <w:tcW w:w="3969" w:type="dxa"/>
          </w:tcPr>
          <w:p w:rsidR="008A4D06" w:rsidRPr="000B59B1" w:rsidRDefault="008A4D06" w:rsidP="008A4D06">
            <w:pPr>
              <w:rPr>
                <w:rFonts w:asciiTheme="minorHAnsi" w:hAnsiTheme="minorHAnsi"/>
                <w:sz w:val="24"/>
                <w:szCs w:val="24"/>
              </w:rPr>
            </w:pPr>
            <w:r w:rsidRPr="000B59B1">
              <w:rPr>
                <w:rFonts w:asciiTheme="minorHAnsi" w:eastAsia="Times New Roman" w:hAnsiTheme="minorHAnsi"/>
                <w:sz w:val="24"/>
                <w:szCs w:val="24"/>
              </w:rPr>
              <w:t>All client bank accounts to be checked for the audit period.</w:t>
            </w:r>
          </w:p>
        </w:tc>
      </w:tr>
      <w:tr w:rsidR="00113160" w:rsidRPr="000B59B1" w:rsidTr="002866C4">
        <w:trPr>
          <w:trHeight w:val="315"/>
          <w:jc w:val="center"/>
        </w:trPr>
        <w:tc>
          <w:tcPr>
            <w:tcW w:w="567" w:type="dxa"/>
            <w:shd w:val="clear" w:color="auto" w:fill="auto"/>
            <w:noWrap/>
            <w:vAlign w:val="center"/>
          </w:tcPr>
          <w:p w:rsidR="008A4D06" w:rsidRPr="000B59B1" w:rsidRDefault="007B173C" w:rsidP="000369F0">
            <w:pPr>
              <w:jc w:val="center"/>
              <w:rPr>
                <w:rFonts w:asciiTheme="minorHAnsi" w:hAnsiTheme="minorHAnsi"/>
                <w:bCs/>
                <w:sz w:val="24"/>
                <w:szCs w:val="24"/>
              </w:rPr>
            </w:pPr>
            <w:proofErr w:type="spellStart"/>
            <w:r w:rsidRPr="000B59B1">
              <w:rPr>
                <w:rFonts w:asciiTheme="minorHAnsi" w:hAnsiTheme="minorHAnsi"/>
                <w:bCs/>
                <w:sz w:val="24"/>
                <w:szCs w:val="24"/>
              </w:rPr>
              <w:t>af</w:t>
            </w:r>
            <w:proofErr w:type="spellEnd"/>
          </w:p>
        </w:tc>
        <w:tc>
          <w:tcPr>
            <w:tcW w:w="7380" w:type="dxa"/>
            <w:shd w:val="clear" w:color="auto" w:fill="auto"/>
            <w:vAlign w:val="center"/>
          </w:tcPr>
          <w:p w:rsidR="008A4D06" w:rsidRPr="000B59B1" w:rsidRDefault="008A4D06" w:rsidP="008A4D06">
            <w:pPr>
              <w:jc w:val="both"/>
              <w:rPr>
                <w:rFonts w:asciiTheme="minorHAnsi" w:hAnsiTheme="minorHAnsi"/>
                <w:bCs/>
                <w:sz w:val="24"/>
                <w:szCs w:val="24"/>
              </w:rPr>
            </w:pPr>
            <w:r w:rsidRPr="000B59B1">
              <w:rPr>
                <w:rFonts w:asciiTheme="minorHAnsi" w:hAnsiTheme="minorHAnsi"/>
                <w:bCs/>
                <w:sz w:val="24"/>
                <w:szCs w:val="24"/>
              </w:rPr>
              <w:t>Member has not transferred funds to its Group companies/ Associates from client bank accounts.</w:t>
            </w:r>
          </w:p>
        </w:tc>
        <w:tc>
          <w:tcPr>
            <w:tcW w:w="2969" w:type="dxa"/>
            <w:shd w:val="clear" w:color="auto" w:fill="auto"/>
            <w:vAlign w:val="center"/>
          </w:tcPr>
          <w:p w:rsidR="008A4D06" w:rsidRPr="000B59B1" w:rsidRDefault="008A4D06" w:rsidP="008A4D06">
            <w:pPr>
              <w:jc w:val="both"/>
              <w:rPr>
                <w:rFonts w:asciiTheme="minorHAnsi" w:hAnsiTheme="minorHAnsi"/>
                <w:bCs/>
                <w:sz w:val="24"/>
                <w:szCs w:val="24"/>
              </w:rPr>
            </w:pPr>
            <w:r w:rsidRPr="000B59B1">
              <w:rPr>
                <w:rFonts w:asciiTheme="minorHAnsi" w:eastAsia="Times New Roman" w:hAnsiTheme="minorHAnsi"/>
                <w:sz w:val="24"/>
                <w:szCs w:val="24"/>
              </w:rPr>
              <w:t>Audit Period</w:t>
            </w:r>
          </w:p>
        </w:tc>
        <w:tc>
          <w:tcPr>
            <w:tcW w:w="3969" w:type="dxa"/>
          </w:tcPr>
          <w:p w:rsidR="008A4D06" w:rsidRPr="000B59B1" w:rsidRDefault="008A4D06" w:rsidP="008A4D06">
            <w:pPr>
              <w:rPr>
                <w:rFonts w:asciiTheme="minorHAnsi" w:hAnsiTheme="minorHAnsi"/>
                <w:sz w:val="24"/>
                <w:szCs w:val="24"/>
              </w:rPr>
            </w:pPr>
            <w:r w:rsidRPr="000B59B1">
              <w:rPr>
                <w:rFonts w:asciiTheme="minorHAnsi" w:eastAsia="Times New Roman" w:hAnsiTheme="minorHAnsi"/>
                <w:sz w:val="24"/>
                <w:szCs w:val="24"/>
              </w:rPr>
              <w:t>All client bank accounts to be checked for the audit period.</w:t>
            </w:r>
          </w:p>
        </w:tc>
      </w:tr>
      <w:tr w:rsidR="00113160" w:rsidRPr="000B59B1" w:rsidTr="002866C4">
        <w:trPr>
          <w:trHeight w:val="315"/>
          <w:jc w:val="center"/>
        </w:trPr>
        <w:tc>
          <w:tcPr>
            <w:tcW w:w="567" w:type="dxa"/>
            <w:shd w:val="clear" w:color="auto" w:fill="auto"/>
            <w:noWrap/>
            <w:vAlign w:val="center"/>
          </w:tcPr>
          <w:p w:rsidR="008A4D06" w:rsidRPr="000B59B1" w:rsidRDefault="007B173C" w:rsidP="000369F0">
            <w:pPr>
              <w:jc w:val="center"/>
              <w:rPr>
                <w:rFonts w:asciiTheme="minorHAnsi" w:hAnsiTheme="minorHAnsi"/>
                <w:bCs/>
                <w:sz w:val="24"/>
                <w:szCs w:val="24"/>
              </w:rPr>
            </w:pPr>
            <w:r w:rsidRPr="000B59B1">
              <w:rPr>
                <w:rFonts w:asciiTheme="minorHAnsi" w:hAnsiTheme="minorHAnsi"/>
                <w:bCs/>
                <w:sz w:val="24"/>
                <w:szCs w:val="24"/>
              </w:rPr>
              <w:t>ag</w:t>
            </w:r>
          </w:p>
        </w:tc>
        <w:tc>
          <w:tcPr>
            <w:tcW w:w="7380" w:type="dxa"/>
            <w:shd w:val="clear" w:color="auto" w:fill="auto"/>
            <w:vAlign w:val="center"/>
          </w:tcPr>
          <w:p w:rsidR="008A4D06" w:rsidRPr="000B59B1" w:rsidRDefault="008A4D06" w:rsidP="008A4D06">
            <w:pPr>
              <w:jc w:val="both"/>
              <w:rPr>
                <w:rFonts w:asciiTheme="minorHAnsi" w:hAnsiTheme="minorHAnsi"/>
                <w:bCs/>
                <w:sz w:val="24"/>
                <w:szCs w:val="24"/>
              </w:rPr>
            </w:pPr>
            <w:r w:rsidRPr="000B59B1">
              <w:rPr>
                <w:rFonts w:asciiTheme="minorHAnsi" w:hAnsiTheme="minorHAnsi"/>
                <w:bCs/>
                <w:sz w:val="24"/>
                <w:szCs w:val="24"/>
              </w:rPr>
              <w:t>Payment for own trades (PRO) are not made from client bank accounts.</w:t>
            </w:r>
          </w:p>
        </w:tc>
        <w:tc>
          <w:tcPr>
            <w:tcW w:w="2969"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eastAsia="Times New Roman" w:hAnsiTheme="minorHAnsi"/>
                <w:sz w:val="24"/>
                <w:szCs w:val="24"/>
              </w:rPr>
              <w:t>Audit Period</w:t>
            </w:r>
          </w:p>
        </w:tc>
        <w:tc>
          <w:tcPr>
            <w:tcW w:w="3969" w:type="dxa"/>
            <w:vAlign w:val="center"/>
          </w:tcPr>
          <w:p w:rsidR="008A4D06" w:rsidRPr="000B59B1" w:rsidRDefault="008A4D06" w:rsidP="008A4D06">
            <w:pPr>
              <w:jc w:val="both"/>
              <w:rPr>
                <w:rFonts w:asciiTheme="minorHAnsi" w:eastAsia="Times New Roman" w:hAnsiTheme="minorHAnsi"/>
                <w:sz w:val="24"/>
                <w:szCs w:val="24"/>
              </w:rPr>
            </w:pPr>
            <w:r w:rsidRPr="000B59B1">
              <w:rPr>
                <w:rFonts w:asciiTheme="minorHAnsi" w:eastAsia="Times New Roman" w:hAnsiTheme="minorHAnsi"/>
                <w:sz w:val="24"/>
                <w:szCs w:val="24"/>
              </w:rPr>
              <w:t>All client bank accounts to be checked for the audit period.</w:t>
            </w:r>
          </w:p>
        </w:tc>
      </w:tr>
      <w:tr w:rsidR="00113160" w:rsidRPr="000B59B1" w:rsidTr="002866C4">
        <w:trPr>
          <w:trHeight w:val="315"/>
          <w:jc w:val="center"/>
        </w:trPr>
        <w:tc>
          <w:tcPr>
            <w:tcW w:w="567" w:type="dxa"/>
            <w:shd w:val="clear" w:color="auto" w:fill="auto"/>
            <w:noWrap/>
            <w:vAlign w:val="center"/>
          </w:tcPr>
          <w:p w:rsidR="008A4D06" w:rsidRPr="000B59B1" w:rsidRDefault="007B173C" w:rsidP="000369F0">
            <w:pPr>
              <w:jc w:val="center"/>
              <w:rPr>
                <w:rFonts w:asciiTheme="minorHAnsi" w:hAnsiTheme="minorHAnsi"/>
                <w:bCs/>
                <w:sz w:val="24"/>
                <w:szCs w:val="24"/>
              </w:rPr>
            </w:pPr>
            <w:r w:rsidRPr="000B59B1">
              <w:rPr>
                <w:rFonts w:asciiTheme="minorHAnsi" w:hAnsiTheme="minorHAnsi"/>
                <w:bCs/>
                <w:sz w:val="24"/>
                <w:szCs w:val="24"/>
              </w:rPr>
              <w:lastRenderedPageBreak/>
              <w:t>ah</w:t>
            </w:r>
          </w:p>
        </w:tc>
        <w:tc>
          <w:tcPr>
            <w:tcW w:w="7380" w:type="dxa"/>
            <w:shd w:val="clear" w:color="auto" w:fill="auto"/>
            <w:vAlign w:val="center"/>
          </w:tcPr>
          <w:p w:rsidR="008A4D06" w:rsidRPr="000B59B1" w:rsidRDefault="008A4D06" w:rsidP="008A4D06">
            <w:pPr>
              <w:jc w:val="both"/>
              <w:rPr>
                <w:rFonts w:asciiTheme="minorHAnsi" w:hAnsiTheme="minorHAnsi"/>
                <w:bCs/>
                <w:sz w:val="24"/>
                <w:szCs w:val="24"/>
              </w:rPr>
            </w:pPr>
            <w:r w:rsidRPr="000B59B1">
              <w:rPr>
                <w:rFonts w:asciiTheme="minorHAnsi" w:hAnsiTheme="minorHAnsi"/>
                <w:bCs/>
                <w:sz w:val="24"/>
                <w:szCs w:val="24"/>
              </w:rPr>
              <w:t>Member is not operating any assured returns schemes and mobilizing deposits from investors. If yes, please provide details.</w:t>
            </w:r>
          </w:p>
        </w:tc>
        <w:tc>
          <w:tcPr>
            <w:tcW w:w="2969"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eastAsia="Times New Roman" w:hAnsiTheme="minorHAnsi"/>
                <w:sz w:val="24"/>
                <w:szCs w:val="24"/>
              </w:rPr>
              <w:t>Audit Period</w:t>
            </w:r>
          </w:p>
        </w:tc>
        <w:tc>
          <w:tcPr>
            <w:tcW w:w="3969" w:type="dxa"/>
            <w:vAlign w:val="center"/>
          </w:tcPr>
          <w:p w:rsidR="008A4D06" w:rsidRPr="000B59B1" w:rsidRDefault="008A4D06" w:rsidP="008A4D06">
            <w:pPr>
              <w:jc w:val="both"/>
              <w:rPr>
                <w:rFonts w:asciiTheme="minorHAnsi" w:eastAsia="Times New Roman" w:hAnsiTheme="minorHAnsi"/>
                <w:sz w:val="24"/>
                <w:szCs w:val="24"/>
              </w:rPr>
            </w:pPr>
            <w:r w:rsidRPr="000B59B1">
              <w:rPr>
                <w:rFonts w:asciiTheme="minorHAnsi" w:eastAsia="Times New Roman" w:hAnsiTheme="minorHAnsi"/>
                <w:sz w:val="24"/>
                <w:szCs w:val="24"/>
              </w:rPr>
              <w:t>-</w:t>
            </w:r>
          </w:p>
        </w:tc>
      </w:tr>
      <w:tr w:rsidR="00113160" w:rsidRPr="000B59B1" w:rsidTr="002866C4">
        <w:trPr>
          <w:trHeight w:val="315"/>
          <w:jc w:val="center"/>
        </w:trPr>
        <w:tc>
          <w:tcPr>
            <w:tcW w:w="567" w:type="dxa"/>
            <w:shd w:val="clear" w:color="auto" w:fill="auto"/>
            <w:noWrap/>
            <w:vAlign w:val="center"/>
          </w:tcPr>
          <w:p w:rsidR="008A4D06" w:rsidRPr="000B59B1" w:rsidRDefault="00A645E9" w:rsidP="000369F0">
            <w:pPr>
              <w:jc w:val="center"/>
              <w:rPr>
                <w:rFonts w:asciiTheme="minorHAnsi" w:hAnsiTheme="minorHAnsi"/>
                <w:bCs/>
                <w:sz w:val="24"/>
                <w:szCs w:val="24"/>
              </w:rPr>
            </w:pPr>
            <w:proofErr w:type="spellStart"/>
            <w:r w:rsidRPr="000B59B1">
              <w:rPr>
                <w:rFonts w:asciiTheme="minorHAnsi" w:hAnsiTheme="minorHAnsi"/>
                <w:bCs/>
                <w:sz w:val="24"/>
                <w:szCs w:val="24"/>
              </w:rPr>
              <w:t>a</w:t>
            </w:r>
            <w:r w:rsidR="007B173C" w:rsidRPr="000B59B1">
              <w:rPr>
                <w:rFonts w:asciiTheme="minorHAnsi" w:hAnsiTheme="minorHAnsi"/>
                <w:bCs/>
                <w:sz w:val="24"/>
                <w:szCs w:val="24"/>
              </w:rPr>
              <w:t>i</w:t>
            </w:r>
            <w:proofErr w:type="spellEnd"/>
          </w:p>
        </w:tc>
        <w:tc>
          <w:tcPr>
            <w:tcW w:w="7380" w:type="dxa"/>
            <w:shd w:val="clear" w:color="auto" w:fill="auto"/>
            <w:vAlign w:val="center"/>
          </w:tcPr>
          <w:p w:rsidR="008A4D06" w:rsidRPr="000B59B1" w:rsidRDefault="008A4D06" w:rsidP="008A4D06">
            <w:pPr>
              <w:jc w:val="both"/>
              <w:rPr>
                <w:rFonts w:asciiTheme="minorHAnsi" w:hAnsiTheme="minorHAnsi"/>
                <w:bCs/>
                <w:sz w:val="24"/>
                <w:szCs w:val="24"/>
              </w:rPr>
            </w:pPr>
            <w:r w:rsidRPr="000B59B1">
              <w:rPr>
                <w:rFonts w:asciiTheme="minorHAnsi" w:hAnsiTheme="minorHAnsi"/>
                <w:bCs/>
                <w:sz w:val="24"/>
                <w:szCs w:val="24"/>
              </w:rPr>
              <w:t>Member has not taken securities from any client for purposes other than margin or meeting the client’s obligation.</w:t>
            </w:r>
          </w:p>
        </w:tc>
        <w:tc>
          <w:tcPr>
            <w:tcW w:w="2969"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eastAsia="Times New Roman" w:hAnsiTheme="minorHAnsi"/>
                <w:sz w:val="24"/>
                <w:szCs w:val="24"/>
              </w:rPr>
              <w:t>Audit Period</w:t>
            </w:r>
          </w:p>
        </w:tc>
        <w:tc>
          <w:tcPr>
            <w:tcW w:w="3969" w:type="dxa"/>
            <w:vAlign w:val="center"/>
          </w:tcPr>
          <w:p w:rsidR="008A4D06" w:rsidRPr="000B59B1" w:rsidRDefault="008A4D06" w:rsidP="008A4D06">
            <w:pPr>
              <w:jc w:val="both"/>
              <w:rPr>
                <w:rFonts w:asciiTheme="minorHAnsi" w:eastAsia="Times New Roman" w:hAnsiTheme="minorHAnsi"/>
                <w:sz w:val="24"/>
                <w:szCs w:val="24"/>
              </w:rPr>
            </w:pPr>
            <w:r w:rsidRPr="000B59B1">
              <w:rPr>
                <w:rFonts w:asciiTheme="minorHAnsi" w:eastAsia="Times New Roman" w:hAnsiTheme="minorHAnsi"/>
                <w:sz w:val="24"/>
                <w:szCs w:val="24"/>
              </w:rPr>
              <w:t>-</w:t>
            </w:r>
          </w:p>
        </w:tc>
      </w:tr>
      <w:tr w:rsidR="00113160" w:rsidRPr="000B59B1" w:rsidTr="002866C4">
        <w:trPr>
          <w:trHeight w:val="315"/>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proofErr w:type="spellStart"/>
            <w:r w:rsidRPr="000B59B1">
              <w:rPr>
                <w:rFonts w:asciiTheme="minorHAnsi" w:hAnsiTheme="minorHAnsi"/>
                <w:bCs/>
                <w:sz w:val="24"/>
                <w:szCs w:val="24"/>
              </w:rPr>
              <w:t>a</w:t>
            </w:r>
            <w:r w:rsidR="007B173C" w:rsidRPr="000B59B1">
              <w:rPr>
                <w:rFonts w:asciiTheme="minorHAnsi" w:hAnsiTheme="minorHAnsi"/>
                <w:bCs/>
                <w:sz w:val="24"/>
                <w:szCs w:val="24"/>
              </w:rPr>
              <w:t>j</w:t>
            </w:r>
            <w:proofErr w:type="spellEnd"/>
          </w:p>
        </w:tc>
        <w:tc>
          <w:tcPr>
            <w:tcW w:w="7380" w:type="dxa"/>
            <w:shd w:val="clear" w:color="auto" w:fill="auto"/>
            <w:vAlign w:val="center"/>
          </w:tcPr>
          <w:p w:rsidR="008A4D06" w:rsidRPr="000B59B1" w:rsidRDefault="008A4D06" w:rsidP="008A4D06">
            <w:pPr>
              <w:jc w:val="both"/>
              <w:rPr>
                <w:rFonts w:asciiTheme="minorHAnsi" w:hAnsiTheme="minorHAnsi"/>
                <w:bCs/>
                <w:sz w:val="24"/>
                <w:szCs w:val="24"/>
              </w:rPr>
            </w:pPr>
            <w:r w:rsidRPr="000B59B1">
              <w:rPr>
                <w:rFonts w:asciiTheme="minorHAnsi" w:hAnsiTheme="minorHAnsi"/>
                <w:bCs/>
                <w:sz w:val="24"/>
                <w:szCs w:val="24"/>
              </w:rPr>
              <w:t xml:space="preserve">Member has ensured that the funds &amp; securities available in the client bank/s and client beneficiary account/s together with balances available with </w:t>
            </w:r>
            <w:r w:rsidRPr="000B59B1">
              <w:rPr>
                <w:rFonts w:asciiTheme="minorHAnsi" w:eastAsia="Calibri" w:hAnsiTheme="minorHAnsi"/>
                <w:sz w:val="24"/>
                <w:szCs w:val="24"/>
              </w:rPr>
              <w:t>clearing</w:t>
            </w:r>
            <w:r w:rsidRPr="000B59B1">
              <w:rPr>
                <w:rFonts w:asciiTheme="minorHAnsi" w:hAnsiTheme="minorHAnsi"/>
                <w:bCs/>
                <w:sz w:val="24"/>
                <w:szCs w:val="24"/>
              </w:rPr>
              <w:t xml:space="preserve"> Member and funds with clearing corporation are not less than the funds and securities payable to the client at all times.</w:t>
            </w:r>
          </w:p>
        </w:tc>
        <w:tc>
          <w:tcPr>
            <w:tcW w:w="2969"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eastAsia="Times New Roman" w:hAnsiTheme="minorHAnsi"/>
                <w:sz w:val="24"/>
                <w:szCs w:val="24"/>
              </w:rPr>
              <w:t>Audit Period</w:t>
            </w:r>
          </w:p>
        </w:tc>
        <w:tc>
          <w:tcPr>
            <w:tcW w:w="3969" w:type="dxa"/>
            <w:vAlign w:val="center"/>
          </w:tcPr>
          <w:p w:rsidR="008A4D06" w:rsidRPr="000B59B1" w:rsidRDefault="008A4D06" w:rsidP="008A4D06">
            <w:pPr>
              <w:jc w:val="both"/>
              <w:rPr>
                <w:rFonts w:asciiTheme="minorHAnsi" w:eastAsia="Times New Roman" w:hAnsiTheme="minorHAnsi"/>
                <w:sz w:val="24"/>
                <w:szCs w:val="24"/>
              </w:rPr>
            </w:pPr>
            <w:r w:rsidRPr="000B59B1">
              <w:rPr>
                <w:rFonts w:asciiTheme="minorHAnsi" w:eastAsia="Times New Roman" w:hAnsiTheme="minorHAnsi"/>
                <w:sz w:val="24"/>
                <w:szCs w:val="24"/>
              </w:rPr>
              <w:t>Verification to be done based on the balances as on the last day of the Audit period</w:t>
            </w:r>
          </w:p>
        </w:tc>
      </w:tr>
      <w:tr w:rsidR="00113160" w:rsidRPr="000B59B1" w:rsidTr="002866C4">
        <w:trPr>
          <w:trHeight w:val="315"/>
          <w:jc w:val="center"/>
        </w:trPr>
        <w:tc>
          <w:tcPr>
            <w:tcW w:w="567" w:type="dxa"/>
            <w:shd w:val="clear" w:color="auto" w:fill="auto"/>
            <w:noWrap/>
            <w:vAlign w:val="center"/>
          </w:tcPr>
          <w:p w:rsidR="00B459A2" w:rsidRPr="000B59B1" w:rsidRDefault="00B459A2" w:rsidP="000369F0">
            <w:pPr>
              <w:jc w:val="center"/>
              <w:rPr>
                <w:rFonts w:asciiTheme="minorHAnsi" w:hAnsiTheme="minorHAnsi"/>
                <w:bCs/>
                <w:sz w:val="24"/>
                <w:szCs w:val="24"/>
              </w:rPr>
            </w:pPr>
            <w:proofErr w:type="spellStart"/>
            <w:r w:rsidRPr="000B59B1">
              <w:rPr>
                <w:rFonts w:asciiTheme="minorHAnsi" w:hAnsiTheme="minorHAnsi"/>
                <w:bCs/>
                <w:sz w:val="24"/>
                <w:szCs w:val="24"/>
              </w:rPr>
              <w:t>ak</w:t>
            </w:r>
            <w:proofErr w:type="spellEnd"/>
          </w:p>
        </w:tc>
        <w:tc>
          <w:tcPr>
            <w:tcW w:w="7380" w:type="dxa"/>
            <w:shd w:val="clear" w:color="auto" w:fill="auto"/>
            <w:vAlign w:val="center"/>
          </w:tcPr>
          <w:p w:rsidR="00B459A2" w:rsidRPr="000B59B1" w:rsidRDefault="00B459A2" w:rsidP="008A4D06">
            <w:pPr>
              <w:jc w:val="both"/>
              <w:rPr>
                <w:rFonts w:asciiTheme="minorHAnsi" w:hAnsiTheme="minorHAnsi"/>
                <w:bCs/>
                <w:sz w:val="24"/>
                <w:szCs w:val="24"/>
              </w:rPr>
            </w:pPr>
            <w:r w:rsidRPr="000B59B1">
              <w:rPr>
                <w:rFonts w:asciiTheme="minorHAnsi" w:hAnsiTheme="minorHAnsi" w:cs="Arial"/>
                <w:sz w:val="24"/>
                <w:szCs w:val="24"/>
              </w:rPr>
              <w:t>The stock broker has submitted the correct details to Exchange regarding Monitoring of Client assets under Enhanced Supervision framework as per SEBI circular SEBI/HO/MIRSD/MIRSD2/CIR/P/2016/95 dated September 26, 2016.  </w:t>
            </w:r>
          </w:p>
        </w:tc>
        <w:tc>
          <w:tcPr>
            <w:tcW w:w="2969" w:type="dxa"/>
            <w:shd w:val="clear" w:color="auto" w:fill="auto"/>
            <w:vAlign w:val="center"/>
          </w:tcPr>
          <w:p w:rsidR="00B459A2" w:rsidRPr="000B59B1" w:rsidRDefault="00B459A2" w:rsidP="008A4D06">
            <w:pPr>
              <w:jc w:val="both"/>
              <w:rPr>
                <w:rFonts w:asciiTheme="minorHAnsi" w:eastAsia="Times New Roman" w:hAnsiTheme="minorHAnsi"/>
                <w:sz w:val="24"/>
                <w:szCs w:val="24"/>
              </w:rPr>
            </w:pPr>
            <w:r w:rsidRPr="000B59B1">
              <w:rPr>
                <w:rFonts w:asciiTheme="minorHAnsi" w:eastAsia="Times New Roman" w:hAnsiTheme="minorHAnsi"/>
                <w:sz w:val="24"/>
                <w:szCs w:val="24"/>
              </w:rPr>
              <w:t>Audit Period</w:t>
            </w:r>
          </w:p>
        </w:tc>
        <w:tc>
          <w:tcPr>
            <w:tcW w:w="3969" w:type="dxa"/>
            <w:vAlign w:val="center"/>
          </w:tcPr>
          <w:p w:rsidR="00B459A2" w:rsidRPr="000B59B1" w:rsidRDefault="00B459A2" w:rsidP="00D94580">
            <w:pPr>
              <w:jc w:val="both"/>
              <w:rPr>
                <w:rFonts w:asciiTheme="minorHAnsi" w:eastAsia="Times New Roman" w:hAnsiTheme="minorHAnsi"/>
                <w:sz w:val="24"/>
                <w:szCs w:val="24"/>
              </w:rPr>
            </w:pPr>
            <w:r w:rsidRPr="000B59B1">
              <w:rPr>
                <w:rFonts w:asciiTheme="minorHAnsi" w:hAnsiTheme="minorHAnsi" w:cs="Arial"/>
                <w:sz w:val="24"/>
                <w:szCs w:val="24"/>
              </w:rPr>
              <w:t xml:space="preserve">Verify the details submitted for </w:t>
            </w:r>
            <w:r w:rsidR="00D94580" w:rsidRPr="000B59B1">
              <w:rPr>
                <w:rFonts w:asciiTheme="minorHAnsi" w:hAnsiTheme="minorHAnsi" w:cs="Arial"/>
                <w:sz w:val="24"/>
                <w:szCs w:val="24"/>
              </w:rPr>
              <w:t>each month during the audit period.</w:t>
            </w:r>
          </w:p>
        </w:tc>
      </w:tr>
      <w:tr w:rsidR="00113160" w:rsidRPr="000B59B1" w:rsidTr="002866C4">
        <w:trPr>
          <w:trHeight w:val="6560"/>
          <w:jc w:val="center"/>
        </w:trPr>
        <w:tc>
          <w:tcPr>
            <w:tcW w:w="567" w:type="dxa"/>
            <w:shd w:val="clear" w:color="auto" w:fill="auto"/>
            <w:noWrap/>
            <w:vAlign w:val="center"/>
          </w:tcPr>
          <w:p w:rsidR="00B459A2" w:rsidRPr="000B59B1" w:rsidRDefault="005E2949" w:rsidP="000369F0">
            <w:pPr>
              <w:jc w:val="center"/>
              <w:rPr>
                <w:rFonts w:asciiTheme="minorHAnsi" w:hAnsiTheme="minorHAnsi"/>
                <w:bCs/>
                <w:sz w:val="24"/>
                <w:szCs w:val="24"/>
              </w:rPr>
            </w:pPr>
            <w:r w:rsidRPr="000B59B1">
              <w:rPr>
                <w:rFonts w:asciiTheme="minorHAnsi" w:hAnsiTheme="minorHAnsi"/>
                <w:bCs/>
                <w:sz w:val="24"/>
                <w:szCs w:val="24"/>
              </w:rPr>
              <w:lastRenderedPageBreak/>
              <w:t>al</w:t>
            </w:r>
          </w:p>
        </w:tc>
        <w:tc>
          <w:tcPr>
            <w:tcW w:w="7380" w:type="dxa"/>
            <w:shd w:val="clear" w:color="auto" w:fill="auto"/>
            <w:vAlign w:val="center"/>
          </w:tcPr>
          <w:p w:rsidR="00B459A2" w:rsidRPr="000B59B1" w:rsidRDefault="009836CF" w:rsidP="008A4D06">
            <w:pPr>
              <w:jc w:val="both"/>
              <w:rPr>
                <w:rFonts w:asciiTheme="minorHAnsi" w:hAnsiTheme="minorHAnsi" w:cs="Arial"/>
                <w:sz w:val="24"/>
                <w:szCs w:val="24"/>
              </w:rPr>
            </w:pPr>
            <w:r w:rsidRPr="000B59B1">
              <w:rPr>
                <w:rFonts w:asciiTheme="minorHAnsi" w:hAnsiTheme="minorHAnsi" w:cs="Arial"/>
                <w:sz w:val="24"/>
                <w:szCs w:val="24"/>
              </w:rPr>
              <w:t>The stock broker has submitted the correct</w:t>
            </w:r>
            <w:r w:rsidR="00FC2897" w:rsidRPr="000B59B1">
              <w:rPr>
                <w:rFonts w:asciiTheme="minorHAnsi" w:hAnsiTheme="minorHAnsi" w:cs="Arial"/>
                <w:sz w:val="24"/>
                <w:szCs w:val="24"/>
              </w:rPr>
              <w:t xml:space="preserve"> &amp; complete</w:t>
            </w:r>
            <w:r w:rsidRPr="000B59B1">
              <w:rPr>
                <w:rFonts w:asciiTheme="minorHAnsi" w:hAnsiTheme="minorHAnsi" w:cs="Arial"/>
                <w:sz w:val="24"/>
                <w:szCs w:val="24"/>
              </w:rPr>
              <w:t xml:space="preserve"> details to Exchange regarding Client funds &amp; securities under Enhanced Supervision framework as per SEBI circular SEBI/HO/MIRSD/MIRSD2/CIR/P/2016/95 dated September 26, 2016.</w:t>
            </w:r>
          </w:p>
        </w:tc>
        <w:tc>
          <w:tcPr>
            <w:tcW w:w="2969" w:type="dxa"/>
            <w:shd w:val="clear" w:color="auto" w:fill="auto"/>
            <w:vAlign w:val="center"/>
          </w:tcPr>
          <w:p w:rsidR="00B459A2" w:rsidRPr="000B59B1" w:rsidRDefault="00D8317A" w:rsidP="008A4D06">
            <w:pPr>
              <w:jc w:val="both"/>
              <w:rPr>
                <w:rFonts w:asciiTheme="minorHAnsi" w:eastAsia="Times New Roman" w:hAnsiTheme="minorHAnsi"/>
                <w:sz w:val="24"/>
                <w:szCs w:val="24"/>
              </w:rPr>
            </w:pPr>
            <w:r w:rsidRPr="000B59B1">
              <w:rPr>
                <w:rFonts w:asciiTheme="minorHAnsi" w:hAnsiTheme="minorHAnsi" w:cs="Arial"/>
                <w:sz w:val="24"/>
                <w:szCs w:val="24"/>
              </w:rPr>
              <w:t>Refer Sampling criteria 4</w:t>
            </w:r>
            <w:bookmarkStart w:id="0" w:name="_GoBack"/>
            <w:bookmarkEnd w:id="0"/>
          </w:p>
        </w:tc>
        <w:tc>
          <w:tcPr>
            <w:tcW w:w="3969" w:type="dxa"/>
            <w:vAlign w:val="center"/>
          </w:tcPr>
          <w:p w:rsidR="00FC2897" w:rsidRPr="000B59B1" w:rsidRDefault="00FC2897" w:rsidP="00FC2897">
            <w:pPr>
              <w:rPr>
                <w:rFonts w:asciiTheme="minorHAnsi" w:hAnsiTheme="minorHAnsi" w:cs="Arial"/>
                <w:b/>
                <w:bCs/>
                <w:sz w:val="24"/>
                <w:szCs w:val="24"/>
                <w:u w:val="single"/>
              </w:rPr>
            </w:pPr>
            <w:r w:rsidRPr="000B59B1">
              <w:rPr>
                <w:rFonts w:asciiTheme="minorHAnsi" w:hAnsiTheme="minorHAnsi" w:cs="Arial"/>
                <w:b/>
                <w:bCs/>
                <w:sz w:val="24"/>
                <w:szCs w:val="24"/>
                <w:u w:val="single"/>
              </w:rPr>
              <w:t>For correctness of data:</w:t>
            </w:r>
          </w:p>
          <w:p w:rsidR="00FC2897" w:rsidRPr="000B59B1" w:rsidRDefault="00FC2897" w:rsidP="00FC2897">
            <w:pPr>
              <w:pStyle w:val="ListParagraph"/>
              <w:numPr>
                <w:ilvl w:val="0"/>
                <w:numId w:val="24"/>
              </w:numPr>
              <w:spacing w:after="0" w:line="240" w:lineRule="auto"/>
              <w:contextualSpacing w:val="0"/>
              <w:rPr>
                <w:rFonts w:asciiTheme="minorHAnsi" w:hAnsiTheme="minorHAnsi" w:cs="Arial"/>
                <w:sz w:val="24"/>
                <w:szCs w:val="24"/>
              </w:rPr>
            </w:pPr>
            <w:r w:rsidRPr="000B59B1">
              <w:rPr>
                <w:rFonts w:asciiTheme="minorHAnsi" w:hAnsiTheme="minorHAnsi" w:cs="Arial"/>
                <w:sz w:val="24"/>
                <w:szCs w:val="24"/>
              </w:rPr>
              <w:t xml:space="preserve">Identify top clients having credit balance and clients having debit balance at the end of each month during the half year. </w:t>
            </w:r>
          </w:p>
          <w:p w:rsidR="00FC2897" w:rsidRPr="000B59B1" w:rsidRDefault="00FC2897" w:rsidP="00FC2897">
            <w:pPr>
              <w:pStyle w:val="ListParagraph"/>
              <w:numPr>
                <w:ilvl w:val="0"/>
                <w:numId w:val="24"/>
              </w:numPr>
              <w:spacing w:after="0" w:line="240" w:lineRule="auto"/>
              <w:contextualSpacing w:val="0"/>
              <w:rPr>
                <w:rFonts w:asciiTheme="minorHAnsi" w:hAnsiTheme="minorHAnsi" w:cs="Arial"/>
                <w:sz w:val="24"/>
                <w:szCs w:val="24"/>
              </w:rPr>
            </w:pPr>
            <w:r w:rsidRPr="000B59B1">
              <w:rPr>
                <w:rFonts w:asciiTheme="minorHAnsi" w:hAnsiTheme="minorHAnsi" w:cs="Arial"/>
                <w:sz w:val="24"/>
                <w:szCs w:val="24"/>
              </w:rPr>
              <w:t>Verify the details submitted by the stock broker to the Exchange for the said month.</w:t>
            </w:r>
          </w:p>
          <w:p w:rsidR="00FC2897" w:rsidRPr="000B59B1" w:rsidRDefault="00FC2897" w:rsidP="00FC2897">
            <w:pPr>
              <w:pStyle w:val="ListParagraph"/>
              <w:numPr>
                <w:ilvl w:val="0"/>
                <w:numId w:val="24"/>
              </w:numPr>
              <w:spacing w:after="0" w:line="240" w:lineRule="auto"/>
              <w:contextualSpacing w:val="0"/>
              <w:rPr>
                <w:rFonts w:asciiTheme="minorHAnsi" w:hAnsiTheme="minorHAnsi" w:cs="Arial"/>
                <w:sz w:val="24"/>
                <w:szCs w:val="24"/>
              </w:rPr>
            </w:pPr>
            <w:r w:rsidRPr="000B59B1">
              <w:rPr>
                <w:rFonts w:asciiTheme="minorHAnsi" w:hAnsiTheme="minorHAnsi" w:cs="Arial"/>
                <w:sz w:val="24"/>
                <w:szCs w:val="24"/>
              </w:rPr>
              <w:t>In case of repetitive clients for the subsequent month then identify the other clients as per step 1.</w:t>
            </w:r>
          </w:p>
          <w:p w:rsidR="00B459A2" w:rsidRPr="000B59B1" w:rsidRDefault="00FC2897" w:rsidP="00FC2897">
            <w:pPr>
              <w:jc w:val="both"/>
              <w:rPr>
                <w:rFonts w:asciiTheme="minorHAnsi" w:hAnsiTheme="minorHAnsi" w:cs="Arial"/>
                <w:sz w:val="24"/>
                <w:szCs w:val="24"/>
              </w:rPr>
            </w:pPr>
            <w:r w:rsidRPr="000B59B1">
              <w:rPr>
                <w:rFonts w:asciiTheme="minorHAnsi" w:hAnsiTheme="minorHAnsi" w:cs="Arial"/>
                <w:sz w:val="24"/>
                <w:szCs w:val="24"/>
              </w:rPr>
              <w:t>Repeat the steps 1 to 3 for all six months during the audit period. (</w:t>
            </w:r>
            <w:r w:rsidR="004F6288" w:rsidRPr="000B59B1">
              <w:rPr>
                <w:rFonts w:asciiTheme="minorHAnsi" w:hAnsiTheme="minorHAnsi" w:cs="Arial"/>
                <w:sz w:val="24"/>
                <w:szCs w:val="24"/>
              </w:rPr>
              <w:t>Refer Sampling criteria 4</w:t>
            </w:r>
            <w:r w:rsidRPr="000B59B1">
              <w:rPr>
                <w:rFonts w:asciiTheme="minorHAnsi" w:hAnsiTheme="minorHAnsi" w:cs="Arial"/>
                <w:sz w:val="24"/>
                <w:szCs w:val="24"/>
              </w:rPr>
              <w:t xml:space="preserve">) </w:t>
            </w:r>
          </w:p>
          <w:p w:rsidR="00FC2897" w:rsidRPr="000B59B1" w:rsidRDefault="00FC2897" w:rsidP="00FC2897">
            <w:pPr>
              <w:jc w:val="both"/>
              <w:rPr>
                <w:rFonts w:asciiTheme="minorHAnsi" w:hAnsiTheme="minorHAnsi" w:cs="Arial"/>
                <w:b/>
                <w:sz w:val="24"/>
                <w:szCs w:val="24"/>
                <w:u w:val="single"/>
              </w:rPr>
            </w:pPr>
            <w:r w:rsidRPr="000B59B1">
              <w:rPr>
                <w:rFonts w:asciiTheme="minorHAnsi" w:hAnsiTheme="minorHAnsi" w:cs="Arial"/>
                <w:b/>
                <w:sz w:val="24"/>
                <w:szCs w:val="24"/>
                <w:u w:val="single"/>
              </w:rPr>
              <w:t>For completeness of data:</w:t>
            </w:r>
          </w:p>
          <w:p w:rsidR="00FC2897" w:rsidRPr="000B59B1" w:rsidRDefault="00FC2897" w:rsidP="00FC2897">
            <w:pPr>
              <w:pStyle w:val="ListParagraph"/>
              <w:numPr>
                <w:ilvl w:val="0"/>
                <w:numId w:val="25"/>
              </w:numPr>
              <w:jc w:val="both"/>
              <w:rPr>
                <w:rFonts w:asciiTheme="minorHAnsi" w:hAnsiTheme="minorHAnsi" w:cs="Arial"/>
                <w:sz w:val="24"/>
                <w:szCs w:val="24"/>
              </w:rPr>
            </w:pPr>
            <w:r w:rsidRPr="000B59B1">
              <w:rPr>
                <w:rFonts w:asciiTheme="minorHAnsi" w:hAnsiTheme="minorHAnsi" w:cs="Arial"/>
                <w:sz w:val="24"/>
                <w:szCs w:val="24"/>
              </w:rPr>
              <w:t xml:space="preserve">Verify whether the stock broker has submitted the data for all clients except for </w:t>
            </w:r>
          </w:p>
          <w:p w:rsidR="00FC2897" w:rsidRPr="000B59B1" w:rsidRDefault="00FC2897" w:rsidP="00FC2897">
            <w:pPr>
              <w:pStyle w:val="ListParagraph"/>
              <w:numPr>
                <w:ilvl w:val="0"/>
                <w:numId w:val="26"/>
              </w:numPr>
              <w:jc w:val="both"/>
              <w:rPr>
                <w:rFonts w:asciiTheme="minorHAnsi" w:hAnsiTheme="minorHAnsi" w:cs="Arial"/>
                <w:sz w:val="24"/>
                <w:szCs w:val="24"/>
              </w:rPr>
            </w:pPr>
            <w:r w:rsidRPr="000B59B1">
              <w:rPr>
                <w:rFonts w:asciiTheme="minorHAnsi" w:hAnsiTheme="minorHAnsi" w:cs="Arial"/>
                <w:sz w:val="24"/>
                <w:szCs w:val="24"/>
              </w:rPr>
              <w:t>Custodian settled client</w:t>
            </w:r>
          </w:p>
          <w:p w:rsidR="00FC2897" w:rsidRPr="000B59B1" w:rsidRDefault="00FC2897" w:rsidP="00FC2897">
            <w:pPr>
              <w:pStyle w:val="ListParagraph"/>
              <w:numPr>
                <w:ilvl w:val="0"/>
                <w:numId w:val="26"/>
              </w:numPr>
              <w:jc w:val="both"/>
              <w:rPr>
                <w:rFonts w:asciiTheme="minorHAnsi" w:hAnsiTheme="minorHAnsi" w:cs="Arial"/>
                <w:sz w:val="24"/>
                <w:szCs w:val="24"/>
              </w:rPr>
            </w:pPr>
            <w:r w:rsidRPr="000B59B1">
              <w:rPr>
                <w:rFonts w:asciiTheme="minorHAnsi" w:hAnsiTheme="minorHAnsi" w:cs="Arial"/>
                <w:sz w:val="24"/>
                <w:szCs w:val="24"/>
              </w:rPr>
              <w:t>Clients having zero funds &amp; securities zero balances and also not traded in last 12 months.</w:t>
            </w:r>
          </w:p>
        </w:tc>
      </w:tr>
      <w:tr w:rsidR="00113160" w:rsidRPr="000B59B1" w:rsidTr="000B59B1">
        <w:trPr>
          <w:trHeight w:val="1358"/>
          <w:jc w:val="center"/>
        </w:trPr>
        <w:tc>
          <w:tcPr>
            <w:tcW w:w="567" w:type="dxa"/>
            <w:shd w:val="clear" w:color="auto" w:fill="auto"/>
            <w:noWrap/>
            <w:vAlign w:val="center"/>
          </w:tcPr>
          <w:p w:rsidR="005E2949" w:rsidRPr="000B59B1" w:rsidRDefault="005E2949" w:rsidP="000369F0">
            <w:pPr>
              <w:jc w:val="center"/>
              <w:rPr>
                <w:rFonts w:asciiTheme="minorHAnsi" w:hAnsiTheme="minorHAnsi"/>
                <w:bCs/>
                <w:sz w:val="24"/>
                <w:szCs w:val="24"/>
              </w:rPr>
            </w:pPr>
            <w:r w:rsidRPr="000B59B1">
              <w:rPr>
                <w:rFonts w:asciiTheme="minorHAnsi" w:hAnsiTheme="minorHAnsi"/>
                <w:bCs/>
                <w:sz w:val="24"/>
                <w:szCs w:val="24"/>
              </w:rPr>
              <w:t>am</w:t>
            </w:r>
          </w:p>
        </w:tc>
        <w:tc>
          <w:tcPr>
            <w:tcW w:w="7380" w:type="dxa"/>
            <w:shd w:val="clear" w:color="auto" w:fill="auto"/>
            <w:vAlign w:val="center"/>
          </w:tcPr>
          <w:p w:rsidR="005E2949" w:rsidRPr="000B59B1" w:rsidRDefault="005E2949" w:rsidP="008A4D06">
            <w:pPr>
              <w:jc w:val="both"/>
              <w:rPr>
                <w:rFonts w:asciiTheme="minorHAnsi" w:hAnsiTheme="minorHAnsi" w:cs="Arial"/>
                <w:sz w:val="24"/>
                <w:szCs w:val="24"/>
              </w:rPr>
            </w:pPr>
            <w:r w:rsidRPr="000B59B1">
              <w:rPr>
                <w:rFonts w:asciiTheme="minorHAnsi" w:hAnsiTheme="minorHAnsi" w:cs="Arial"/>
                <w:sz w:val="24"/>
                <w:szCs w:val="24"/>
              </w:rPr>
              <w:t>The stock broker has submitted the correct details in the Risk Based Supervision data submitted to the Exchange.</w:t>
            </w:r>
          </w:p>
        </w:tc>
        <w:tc>
          <w:tcPr>
            <w:tcW w:w="2969" w:type="dxa"/>
            <w:shd w:val="clear" w:color="auto" w:fill="auto"/>
            <w:vAlign w:val="center"/>
          </w:tcPr>
          <w:p w:rsidR="005E2949" w:rsidRPr="000B59B1" w:rsidRDefault="005E2949" w:rsidP="008A4D06">
            <w:pPr>
              <w:jc w:val="both"/>
              <w:rPr>
                <w:rFonts w:asciiTheme="minorHAnsi" w:hAnsiTheme="minorHAnsi" w:cs="Arial"/>
                <w:sz w:val="24"/>
                <w:szCs w:val="24"/>
              </w:rPr>
            </w:pPr>
            <w:r w:rsidRPr="000B59B1">
              <w:rPr>
                <w:rFonts w:asciiTheme="minorHAnsi" w:hAnsiTheme="minorHAnsi" w:cs="Arial"/>
                <w:sz w:val="24"/>
                <w:szCs w:val="24"/>
              </w:rPr>
              <w:t>For HY ended September, 2017</w:t>
            </w:r>
          </w:p>
        </w:tc>
        <w:tc>
          <w:tcPr>
            <w:tcW w:w="3969" w:type="dxa"/>
            <w:vAlign w:val="center"/>
          </w:tcPr>
          <w:p w:rsidR="005E2949" w:rsidRPr="000B59B1" w:rsidRDefault="005E2949" w:rsidP="009836CF">
            <w:pPr>
              <w:rPr>
                <w:rFonts w:asciiTheme="minorHAnsi" w:hAnsiTheme="minorHAnsi" w:cs="Arial"/>
                <w:b/>
                <w:bCs/>
                <w:sz w:val="24"/>
                <w:szCs w:val="24"/>
                <w:u w:val="single"/>
              </w:rPr>
            </w:pPr>
            <w:r w:rsidRPr="000B59B1">
              <w:rPr>
                <w:rFonts w:asciiTheme="minorHAnsi" w:eastAsia="Times New Roman" w:hAnsiTheme="minorHAnsi"/>
                <w:sz w:val="24"/>
                <w:szCs w:val="24"/>
              </w:rPr>
              <w:t>-</w:t>
            </w:r>
          </w:p>
        </w:tc>
      </w:tr>
      <w:tr w:rsidR="00113160" w:rsidRPr="000B59B1" w:rsidTr="002866C4">
        <w:trPr>
          <w:trHeight w:val="315"/>
          <w:jc w:val="center"/>
        </w:trPr>
        <w:tc>
          <w:tcPr>
            <w:tcW w:w="567" w:type="dxa"/>
            <w:shd w:val="clear" w:color="auto" w:fill="D9D9D9"/>
            <w:noWrap/>
            <w:vAlign w:val="center"/>
          </w:tcPr>
          <w:p w:rsidR="008A4D06" w:rsidRPr="000B59B1" w:rsidRDefault="008A4D06" w:rsidP="000369F0">
            <w:pPr>
              <w:jc w:val="center"/>
              <w:rPr>
                <w:rFonts w:asciiTheme="minorHAnsi" w:hAnsiTheme="minorHAnsi"/>
                <w:b/>
                <w:bCs/>
                <w:sz w:val="24"/>
                <w:szCs w:val="24"/>
              </w:rPr>
            </w:pPr>
            <w:r w:rsidRPr="000B59B1">
              <w:rPr>
                <w:rFonts w:asciiTheme="minorHAnsi" w:hAnsiTheme="minorHAnsi"/>
                <w:b/>
                <w:bCs/>
                <w:sz w:val="24"/>
                <w:szCs w:val="24"/>
              </w:rPr>
              <w:lastRenderedPageBreak/>
              <w:t>5</w:t>
            </w:r>
          </w:p>
        </w:tc>
        <w:tc>
          <w:tcPr>
            <w:tcW w:w="7380" w:type="dxa"/>
            <w:shd w:val="clear" w:color="auto" w:fill="D9D9D9"/>
            <w:vAlign w:val="center"/>
          </w:tcPr>
          <w:p w:rsidR="008A4D06" w:rsidRPr="000B59B1" w:rsidRDefault="008A4D06" w:rsidP="008A4D06">
            <w:pPr>
              <w:jc w:val="both"/>
              <w:rPr>
                <w:rFonts w:asciiTheme="minorHAnsi" w:hAnsiTheme="minorHAnsi"/>
                <w:b/>
                <w:bCs/>
                <w:sz w:val="24"/>
                <w:szCs w:val="24"/>
              </w:rPr>
            </w:pPr>
            <w:r w:rsidRPr="000B59B1">
              <w:rPr>
                <w:rFonts w:asciiTheme="minorHAnsi" w:hAnsiTheme="minorHAnsi"/>
                <w:b/>
                <w:bCs/>
                <w:sz w:val="24"/>
                <w:szCs w:val="24"/>
              </w:rPr>
              <w:t xml:space="preserve">Banking and </w:t>
            </w:r>
            <w:proofErr w:type="spellStart"/>
            <w:r w:rsidRPr="000B59B1">
              <w:rPr>
                <w:rFonts w:asciiTheme="minorHAnsi" w:hAnsiTheme="minorHAnsi"/>
                <w:b/>
                <w:bCs/>
                <w:sz w:val="24"/>
                <w:szCs w:val="24"/>
              </w:rPr>
              <w:t>Demat</w:t>
            </w:r>
            <w:proofErr w:type="spellEnd"/>
            <w:r w:rsidRPr="000B59B1">
              <w:rPr>
                <w:rFonts w:asciiTheme="minorHAnsi" w:hAnsiTheme="minorHAnsi"/>
                <w:b/>
                <w:bCs/>
                <w:sz w:val="24"/>
                <w:szCs w:val="24"/>
              </w:rPr>
              <w:t xml:space="preserve"> account operations</w:t>
            </w:r>
          </w:p>
        </w:tc>
        <w:tc>
          <w:tcPr>
            <w:tcW w:w="2969" w:type="dxa"/>
            <w:shd w:val="clear" w:color="auto" w:fill="D9D9D9"/>
            <w:vAlign w:val="center"/>
          </w:tcPr>
          <w:p w:rsidR="008A4D06" w:rsidRPr="000B59B1" w:rsidRDefault="008A4D06" w:rsidP="008A4D06">
            <w:pPr>
              <w:jc w:val="both"/>
              <w:rPr>
                <w:rFonts w:asciiTheme="minorHAnsi" w:hAnsiTheme="minorHAnsi"/>
                <w:sz w:val="24"/>
                <w:szCs w:val="24"/>
              </w:rPr>
            </w:pPr>
          </w:p>
        </w:tc>
        <w:tc>
          <w:tcPr>
            <w:tcW w:w="3969" w:type="dxa"/>
            <w:shd w:val="clear" w:color="auto" w:fill="D9D9D9"/>
            <w:vAlign w:val="center"/>
          </w:tcPr>
          <w:p w:rsidR="008A4D06" w:rsidRPr="000B59B1" w:rsidRDefault="008A4D06" w:rsidP="008A4D06">
            <w:pPr>
              <w:jc w:val="both"/>
              <w:rPr>
                <w:rFonts w:asciiTheme="minorHAnsi" w:hAnsiTheme="minorHAnsi"/>
                <w:sz w:val="24"/>
                <w:szCs w:val="24"/>
              </w:rPr>
            </w:pPr>
          </w:p>
        </w:tc>
      </w:tr>
      <w:tr w:rsidR="00113160" w:rsidRPr="000B59B1" w:rsidTr="002866C4">
        <w:trPr>
          <w:trHeight w:val="746"/>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a</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 xml:space="preserve">Member maintains separate bank account for client funds and own funds. </w:t>
            </w:r>
          </w:p>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Also separate beneficiary account for clients securities and own securities are maintained by the member.</w:t>
            </w:r>
          </w:p>
        </w:tc>
        <w:tc>
          <w:tcPr>
            <w:tcW w:w="2969" w:type="dxa"/>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bCs/>
                <w:sz w:val="24"/>
                <w:szCs w:val="24"/>
              </w:rPr>
              <w:t>Audit Period</w:t>
            </w:r>
          </w:p>
        </w:tc>
        <w:tc>
          <w:tcPr>
            <w:tcW w:w="3969" w:type="dxa"/>
            <w:vAlign w:val="center"/>
          </w:tcPr>
          <w:p w:rsidR="008A4D06" w:rsidRPr="000B59B1" w:rsidRDefault="008A4D06" w:rsidP="008A4D06">
            <w:pPr>
              <w:jc w:val="both"/>
              <w:rPr>
                <w:rFonts w:asciiTheme="minorHAnsi" w:hAnsiTheme="minorHAnsi"/>
                <w:bCs/>
                <w:sz w:val="24"/>
                <w:szCs w:val="24"/>
              </w:rPr>
            </w:pPr>
            <w:r w:rsidRPr="000B59B1">
              <w:rPr>
                <w:rFonts w:asciiTheme="minorHAnsi" w:eastAsia="Times New Roman" w:hAnsiTheme="minorHAnsi"/>
                <w:sz w:val="24"/>
                <w:szCs w:val="24"/>
              </w:rPr>
              <w:t>-</w:t>
            </w:r>
          </w:p>
        </w:tc>
      </w:tr>
      <w:tr w:rsidR="00113160" w:rsidRPr="000B59B1" w:rsidTr="002866C4">
        <w:trPr>
          <w:trHeight w:val="368"/>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b</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 xml:space="preserve">Clients funds and securities are segregated from own funds and securities. </w:t>
            </w:r>
          </w:p>
        </w:tc>
        <w:tc>
          <w:tcPr>
            <w:tcW w:w="2969" w:type="dxa"/>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bCs/>
                <w:sz w:val="24"/>
                <w:szCs w:val="24"/>
              </w:rPr>
              <w:t>Audit Period</w:t>
            </w:r>
          </w:p>
        </w:tc>
        <w:tc>
          <w:tcPr>
            <w:tcW w:w="3969" w:type="dxa"/>
            <w:vAlign w:val="center"/>
          </w:tcPr>
          <w:p w:rsidR="008A4D06" w:rsidRPr="000B59B1" w:rsidRDefault="008A4D06" w:rsidP="008A4D06">
            <w:pPr>
              <w:jc w:val="both"/>
              <w:rPr>
                <w:rFonts w:asciiTheme="minorHAnsi" w:hAnsiTheme="minorHAnsi"/>
                <w:bCs/>
                <w:sz w:val="24"/>
                <w:szCs w:val="24"/>
              </w:rPr>
            </w:pPr>
            <w:r w:rsidRPr="000B59B1">
              <w:rPr>
                <w:rFonts w:asciiTheme="minorHAnsi" w:eastAsia="Times New Roman" w:hAnsiTheme="minorHAnsi"/>
                <w:sz w:val="24"/>
                <w:szCs w:val="24"/>
              </w:rPr>
              <w:t>-</w:t>
            </w:r>
          </w:p>
        </w:tc>
      </w:tr>
      <w:tr w:rsidR="00113160" w:rsidRPr="000B59B1" w:rsidTr="002866C4">
        <w:trPr>
          <w:trHeight w:val="315"/>
          <w:jc w:val="center"/>
        </w:trPr>
        <w:tc>
          <w:tcPr>
            <w:tcW w:w="567" w:type="dxa"/>
            <w:shd w:val="clear" w:color="auto" w:fill="auto"/>
            <w:noWrap/>
            <w:vAlign w:val="center"/>
          </w:tcPr>
          <w:p w:rsidR="008A4D06" w:rsidRPr="000B59B1" w:rsidRDefault="008A4D06" w:rsidP="000369F0">
            <w:pPr>
              <w:jc w:val="center"/>
              <w:rPr>
                <w:rFonts w:asciiTheme="minorHAnsi" w:hAnsiTheme="minorHAnsi"/>
                <w:b/>
                <w:bCs/>
                <w:sz w:val="24"/>
                <w:szCs w:val="24"/>
              </w:rPr>
            </w:pPr>
            <w:r w:rsidRPr="000B59B1">
              <w:rPr>
                <w:rFonts w:asciiTheme="minorHAnsi" w:hAnsiTheme="minorHAnsi"/>
                <w:bCs/>
                <w:sz w:val="24"/>
                <w:szCs w:val="24"/>
              </w:rPr>
              <w:t>c</w:t>
            </w:r>
          </w:p>
        </w:tc>
        <w:tc>
          <w:tcPr>
            <w:tcW w:w="7380" w:type="dxa"/>
            <w:shd w:val="clear" w:color="auto" w:fill="auto"/>
            <w:vAlign w:val="center"/>
          </w:tcPr>
          <w:p w:rsidR="008A4D06" w:rsidRPr="000B59B1" w:rsidRDefault="008A4D06" w:rsidP="008A4D06">
            <w:pPr>
              <w:jc w:val="both"/>
              <w:rPr>
                <w:rFonts w:asciiTheme="minorHAnsi" w:hAnsiTheme="minorHAnsi"/>
                <w:b/>
                <w:bCs/>
                <w:sz w:val="24"/>
                <w:szCs w:val="24"/>
              </w:rPr>
            </w:pPr>
            <w:r w:rsidRPr="000B59B1">
              <w:rPr>
                <w:rFonts w:asciiTheme="minorHAnsi" w:hAnsiTheme="minorHAnsi"/>
                <w:sz w:val="24"/>
                <w:szCs w:val="24"/>
              </w:rPr>
              <w:t>Member has reported all their Bank &amp; DP account details to the Exchange as required by SEBI circular dated September 26, 2016  &amp; NSE circulars dated October 14, 2016 &amp; October 26, 2016</w:t>
            </w:r>
          </w:p>
        </w:tc>
        <w:tc>
          <w:tcPr>
            <w:tcW w:w="2969" w:type="dxa"/>
            <w:shd w:val="clear" w:color="auto" w:fill="auto"/>
            <w:vAlign w:val="center"/>
          </w:tcPr>
          <w:p w:rsidR="008A4D06" w:rsidRPr="000B59B1" w:rsidRDefault="008A4D06" w:rsidP="008A4D06">
            <w:pPr>
              <w:jc w:val="both"/>
              <w:rPr>
                <w:rFonts w:asciiTheme="minorHAnsi" w:hAnsiTheme="minorHAnsi"/>
                <w:b/>
                <w:bCs/>
                <w:sz w:val="24"/>
                <w:szCs w:val="24"/>
              </w:rPr>
            </w:pPr>
            <w:r w:rsidRPr="000B59B1">
              <w:rPr>
                <w:rFonts w:asciiTheme="minorHAnsi" w:hAnsiTheme="minorHAnsi"/>
                <w:bCs/>
                <w:sz w:val="24"/>
                <w:szCs w:val="24"/>
              </w:rPr>
              <w:t>Audit Period</w:t>
            </w:r>
          </w:p>
        </w:tc>
        <w:tc>
          <w:tcPr>
            <w:tcW w:w="3969" w:type="dxa"/>
            <w:shd w:val="clear" w:color="auto" w:fill="auto"/>
            <w:vAlign w:val="center"/>
          </w:tcPr>
          <w:p w:rsidR="008A4D06" w:rsidRPr="000B59B1" w:rsidRDefault="008A4D06" w:rsidP="008A4D06">
            <w:pPr>
              <w:jc w:val="both"/>
              <w:rPr>
                <w:rFonts w:asciiTheme="minorHAnsi" w:hAnsiTheme="minorHAnsi"/>
                <w:bCs/>
                <w:sz w:val="24"/>
                <w:szCs w:val="24"/>
              </w:rPr>
            </w:pPr>
            <w:r w:rsidRPr="000B59B1">
              <w:rPr>
                <w:rFonts w:asciiTheme="minorHAnsi" w:hAnsiTheme="minorHAnsi"/>
                <w:bCs/>
                <w:sz w:val="24"/>
                <w:szCs w:val="24"/>
              </w:rPr>
              <w:t>Check the following :</w:t>
            </w:r>
          </w:p>
          <w:p w:rsidR="008A4D06" w:rsidRPr="000B59B1" w:rsidRDefault="008A4D06" w:rsidP="00FC2897">
            <w:pPr>
              <w:numPr>
                <w:ilvl w:val="0"/>
                <w:numId w:val="18"/>
              </w:numPr>
              <w:jc w:val="both"/>
              <w:rPr>
                <w:rFonts w:asciiTheme="minorHAnsi" w:hAnsiTheme="minorHAnsi"/>
                <w:bCs/>
                <w:sz w:val="24"/>
                <w:szCs w:val="24"/>
              </w:rPr>
            </w:pPr>
            <w:r w:rsidRPr="000B59B1">
              <w:rPr>
                <w:rFonts w:asciiTheme="minorHAnsi" w:hAnsiTheme="minorHAnsi"/>
                <w:bCs/>
                <w:sz w:val="24"/>
                <w:szCs w:val="24"/>
              </w:rPr>
              <w:t>Correctness of the details reported</w:t>
            </w:r>
          </w:p>
          <w:p w:rsidR="008A4D06" w:rsidRPr="000B59B1" w:rsidRDefault="008A4D06" w:rsidP="00FC2897">
            <w:pPr>
              <w:numPr>
                <w:ilvl w:val="0"/>
                <w:numId w:val="18"/>
              </w:numPr>
              <w:jc w:val="both"/>
              <w:rPr>
                <w:rFonts w:asciiTheme="minorHAnsi" w:hAnsiTheme="minorHAnsi"/>
                <w:b/>
                <w:bCs/>
                <w:sz w:val="24"/>
                <w:szCs w:val="24"/>
              </w:rPr>
            </w:pPr>
            <w:r w:rsidRPr="000B59B1">
              <w:rPr>
                <w:rFonts w:asciiTheme="minorHAnsi" w:hAnsiTheme="minorHAnsi"/>
                <w:bCs/>
                <w:sz w:val="24"/>
                <w:szCs w:val="24"/>
              </w:rPr>
              <w:t>Completeness i.e. all accounts used for trading have been reported</w:t>
            </w:r>
          </w:p>
        </w:tc>
      </w:tr>
      <w:tr w:rsidR="00113160" w:rsidRPr="000B59B1" w:rsidTr="002866C4">
        <w:trPr>
          <w:trHeight w:val="315"/>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d</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Member has named/tagged their Bank &amp; DP accounts details to the Exchange as required by SEBI circular dated September 26, 2016, June 22, 2017   &amp; NSE circulars dated October 14, 2016 &amp; October 26, 2016 &amp; June 23, 2017</w:t>
            </w:r>
          </w:p>
        </w:tc>
        <w:tc>
          <w:tcPr>
            <w:tcW w:w="2969" w:type="dxa"/>
            <w:shd w:val="clear" w:color="auto" w:fill="auto"/>
            <w:vAlign w:val="center"/>
          </w:tcPr>
          <w:p w:rsidR="008A4D06" w:rsidRPr="000B59B1" w:rsidRDefault="008A4D06" w:rsidP="008A4D06">
            <w:pPr>
              <w:jc w:val="both"/>
              <w:rPr>
                <w:rFonts w:asciiTheme="minorHAnsi" w:hAnsiTheme="minorHAnsi"/>
                <w:bCs/>
                <w:sz w:val="24"/>
                <w:szCs w:val="24"/>
              </w:rPr>
            </w:pPr>
            <w:r w:rsidRPr="000B59B1">
              <w:rPr>
                <w:rFonts w:asciiTheme="minorHAnsi" w:hAnsiTheme="minorHAnsi"/>
                <w:bCs/>
                <w:sz w:val="24"/>
                <w:szCs w:val="24"/>
              </w:rPr>
              <w:t>Audit Period</w:t>
            </w:r>
          </w:p>
        </w:tc>
        <w:tc>
          <w:tcPr>
            <w:tcW w:w="3969" w:type="dxa"/>
            <w:shd w:val="clear" w:color="auto" w:fill="auto"/>
            <w:vAlign w:val="center"/>
          </w:tcPr>
          <w:p w:rsidR="008A4D06" w:rsidRPr="000B59B1" w:rsidRDefault="008A4D06" w:rsidP="008A4D06">
            <w:pPr>
              <w:jc w:val="both"/>
              <w:rPr>
                <w:rFonts w:asciiTheme="minorHAnsi" w:hAnsiTheme="minorHAnsi"/>
                <w:bCs/>
                <w:sz w:val="24"/>
                <w:szCs w:val="24"/>
              </w:rPr>
            </w:pPr>
            <w:r w:rsidRPr="000B59B1">
              <w:rPr>
                <w:rFonts w:asciiTheme="minorHAnsi" w:hAnsiTheme="minorHAnsi"/>
                <w:bCs/>
                <w:sz w:val="24"/>
                <w:szCs w:val="24"/>
              </w:rPr>
              <w:t>Check the status of the compliance as on the date of Audit.</w:t>
            </w:r>
          </w:p>
        </w:tc>
      </w:tr>
      <w:tr w:rsidR="00113160" w:rsidRPr="000B59B1" w:rsidTr="002866C4">
        <w:trPr>
          <w:trHeight w:val="315"/>
          <w:jc w:val="center"/>
        </w:trPr>
        <w:tc>
          <w:tcPr>
            <w:tcW w:w="567" w:type="dxa"/>
            <w:shd w:val="clear" w:color="auto" w:fill="D9D9D9"/>
            <w:noWrap/>
            <w:vAlign w:val="center"/>
          </w:tcPr>
          <w:p w:rsidR="008A4D06" w:rsidRPr="000B59B1" w:rsidRDefault="008A4D06" w:rsidP="000369F0">
            <w:pPr>
              <w:jc w:val="center"/>
              <w:rPr>
                <w:rFonts w:asciiTheme="minorHAnsi" w:hAnsiTheme="minorHAnsi"/>
                <w:b/>
                <w:bCs/>
                <w:sz w:val="24"/>
                <w:szCs w:val="24"/>
              </w:rPr>
            </w:pPr>
            <w:r w:rsidRPr="000B59B1">
              <w:rPr>
                <w:rFonts w:asciiTheme="minorHAnsi" w:hAnsiTheme="minorHAnsi"/>
                <w:b/>
                <w:bCs/>
                <w:sz w:val="24"/>
                <w:szCs w:val="24"/>
              </w:rPr>
              <w:t>6</w:t>
            </w:r>
          </w:p>
        </w:tc>
        <w:tc>
          <w:tcPr>
            <w:tcW w:w="7380" w:type="dxa"/>
            <w:shd w:val="clear" w:color="auto" w:fill="D9D9D9"/>
            <w:vAlign w:val="center"/>
          </w:tcPr>
          <w:p w:rsidR="008A4D06" w:rsidRPr="000B59B1" w:rsidRDefault="008A4D06" w:rsidP="008A4D06">
            <w:pPr>
              <w:jc w:val="both"/>
              <w:rPr>
                <w:rFonts w:asciiTheme="minorHAnsi" w:hAnsiTheme="minorHAnsi"/>
                <w:b/>
                <w:bCs/>
                <w:sz w:val="24"/>
                <w:szCs w:val="24"/>
              </w:rPr>
            </w:pPr>
            <w:r w:rsidRPr="000B59B1">
              <w:rPr>
                <w:rFonts w:asciiTheme="minorHAnsi" w:hAnsiTheme="minorHAnsi"/>
                <w:b/>
                <w:bCs/>
                <w:sz w:val="24"/>
                <w:szCs w:val="24"/>
              </w:rPr>
              <w:t>Terminal operations and systems</w:t>
            </w:r>
          </w:p>
        </w:tc>
        <w:tc>
          <w:tcPr>
            <w:tcW w:w="2969" w:type="dxa"/>
            <w:shd w:val="clear" w:color="auto" w:fill="D9D9D9"/>
            <w:vAlign w:val="center"/>
          </w:tcPr>
          <w:p w:rsidR="008A4D06" w:rsidRPr="000B59B1" w:rsidRDefault="008A4D06" w:rsidP="008A4D06">
            <w:pPr>
              <w:jc w:val="both"/>
              <w:rPr>
                <w:rFonts w:asciiTheme="minorHAnsi" w:hAnsiTheme="minorHAnsi"/>
                <w:b/>
                <w:bCs/>
                <w:sz w:val="24"/>
                <w:szCs w:val="24"/>
              </w:rPr>
            </w:pPr>
          </w:p>
        </w:tc>
        <w:tc>
          <w:tcPr>
            <w:tcW w:w="3969" w:type="dxa"/>
            <w:shd w:val="clear" w:color="auto" w:fill="D9D9D9"/>
            <w:vAlign w:val="center"/>
          </w:tcPr>
          <w:p w:rsidR="008A4D06" w:rsidRPr="000B59B1" w:rsidRDefault="008A4D06" w:rsidP="008A4D06">
            <w:pPr>
              <w:jc w:val="both"/>
              <w:rPr>
                <w:rFonts w:asciiTheme="minorHAnsi" w:hAnsiTheme="minorHAnsi"/>
                <w:b/>
                <w:bCs/>
                <w:sz w:val="24"/>
                <w:szCs w:val="24"/>
              </w:rPr>
            </w:pPr>
          </w:p>
        </w:tc>
      </w:tr>
      <w:tr w:rsidR="00113160" w:rsidRPr="000B59B1" w:rsidTr="002866C4">
        <w:trPr>
          <w:trHeight w:val="611"/>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a</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 xml:space="preserve">Trading terminals are located in the head office, branch office of </w:t>
            </w:r>
            <w:r w:rsidR="00C113D8" w:rsidRPr="000B59B1">
              <w:rPr>
                <w:rFonts w:asciiTheme="minorHAnsi" w:hAnsiTheme="minorHAnsi"/>
                <w:sz w:val="24"/>
                <w:szCs w:val="24"/>
              </w:rPr>
              <w:t>the Member or the office of sub-</w:t>
            </w:r>
            <w:r w:rsidRPr="000B59B1">
              <w:rPr>
                <w:rFonts w:asciiTheme="minorHAnsi" w:hAnsiTheme="minorHAnsi"/>
                <w:sz w:val="24"/>
                <w:szCs w:val="24"/>
              </w:rPr>
              <w:t xml:space="preserve">broker only. </w:t>
            </w:r>
          </w:p>
        </w:tc>
        <w:tc>
          <w:tcPr>
            <w:tcW w:w="2969" w:type="dxa"/>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bCs/>
                <w:sz w:val="24"/>
                <w:szCs w:val="24"/>
              </w:rPr>
              <w:t>100%</w:t>
            </w:r>
          </w:p>
        </w:tc>
        <w:tc>
          <w:tcPr>
            <w:tcW w:w="3969" w:type="dxa"/>
            <w:vAlign w:val="center"/>
          </w:tcPr>
          <w:p w:rsidR="008A4D06" w:rsidRPr="000B59B1" w:rsidRDefault="008A4D06" w:rsidP="008A4D06">
            <w:pPr>
              <w:jc w:val="both"/>
              <w:rPr>
                <w:rFonts w:asciiTheme="minorHAnsi" w:hAnsiTheme="minorHAnsi"/>
                <w:bCs/>
                <w:sz w:val="24"/>
                <w:szCs w:val="24"/>
              </w:rPr>
            </w:pPr>
            <w:r w:rsidRPr="000B59B1">
              <w:rPr>
                <w:rFonts w:asciiTheme="minorHAnsi" w:eastAsia="Times New Roman" w:hAnsiTheme="minorHAnsi"/>
                <w:sz w:val="24"/>
                <w:szCs w:val="24"/>
              </w:rPr>
              <w:t>-</w:t>
            </w:r>
          </w:p>
        </w:tc>
      </w:tr>
      <w:tr w:rsidR="00113160" w:rsidRPr="000B59B1" w:rsidTr="002866C4">
        <w:trPr>
          <w:trHeight w:val="566"/>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b</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 xml:space="preserve">Trading terminals are operated by approved persons/approved users with valid NCFM/BCSM/NISM certification. </w:t>
            </w:r>
          </w:p>
        </w:tc>
        <w:tc>
          <w:tcPr>
            <w:tcW w:w="2969" w:type="dxa"/>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bCs/>
                <w:sz w:val="24"/>
                <w:szCs w:val="24"/>
              </w:rPr>
              <w:t>100%</w:t>
            </w:r>
          </w:p>
        </w:tc>
        <w:tc>
          <w:tcPr>
            <w:tcW w:w="3969" w:type="dxa"/>
            <w:vAlign w:val="center"/>
          </w:tcPr>
          <w:p w:rsidR="008A4D06" w:rsidRPr="000B59B1" w:rsidRDefault="008A4D06" w:rsidP="008A4D06">
            <w:pPr>
              <w:jc w:val="both"/>
              <w:rPr>
                <w:rFonts w:asciiTheme="minorHAnsi" w:hAnsiTheme="minorHAnsi"/>
                <w:bCs/>
                <w:sz w:val="24"/>
                <w:szCs w:val="24"/>
              </w:rPr>
            </w:pPr>
            <w:r w:rsidRPr="000B59B1">
              <w:rPr>
                <w:rFonts w:asciiTheme="minorHAnsi" w:eastAsia="Times New Roman" w:hAnsiTheme="minorHAnsi"/>
                <w:sz w:val="24"/>
                <w:szCs w:val="24"/>
              </w:rPr>
              <w:t>-</w:t>
            </w:r>
          </w:p>
        </w:tc>
      </w:tr>
      <w:tr w:rsidR="00113160" w:rsidRPr="000B59B1" w:rsidTr="002866C4">
        <w:trPr>
          <w:trHeight w:val="395"/>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c</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Correct Terminal details are reported to the Exchange.</w:t>
            </w:r>
          </w:p>
        </w:tc>
        <w:tc>
          <w:tcPr>
            <w:tcW w:w="2969" w:type="dxa"/>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bCs/>
                <w:sz w:val="24"/>
                <w:szCs w:val="24"/>
              </w:rPr>
              <w:t>100%</w:t>
            </w:r>
          </w:p>
        </w:tc>
        <w:tc>
          <w:tcPr>
            <w:tcW w:w="3969" w:type="dxa"/>
            <w:vAlign w:val="center"/>
          </w:tcPr>
          <w:p w:rsidR="008A4D06" w:rsidRPr="000B59B1" w:rsidRDefault="008A4D06" w:rsidP="008A4D06">
            <w:pPr>
              <w:jc w:val="both"/>
              <w:rPr>
                <w:rFonts w:asciiTheme="minorHAnsi" w:hAnsiTheme="minorHAnsi"/>
                <w:bCs/>
                <w:sz w:val="24"/>
                <w:szCs w:val="24"/>
              </w:rPr>
            </w:pPr>
            <w:r w:rsidRPr="000B59B1">
              <w:rPr>
                <w:rFonts w:asciiTheme="minorHAnsi" w:eastAsia="Times New Roman" w:hAnsiTheme="minorHAnsi"/>
                <w:sz w:val="24"/>
                <w:szCs w:val="24"/>
              </w:rPr>
              <w:t>-</w:t>
            </w:r>
          </w:p>
        </w:tc>
      </w:tr>
      <w:tr w:rsidR="00113160" w:rsidRPr="000B59B1" w:rsidTr="002866C4">
        <w:trPr>
          <w:trHeight w:val="600"/>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d</w:t>
            </w:r>
          </w:p>
        </w:tc>
        <w:tc>
          <w:tcPr>
            <w:tcW w:w="7380" w:type="dxa"/>
            <w:shd w:val="clear" w:color="auto" w:fill="auto"/>
            <w:vAlign w:val="center"/>
          </w:tcPr>
          <w:p w:rsidR="008A4D06" w:rsidRPr="000B59B1" w:rsidRDefault="008A4D06" w:rsidP="008A4D06">
            <w:pPr>
              <w:jc w:val="both"/>
              <w:rPr>
                <w:rFonts w:asciiTheme="minorHAnsi" w:eastAsia="Calibri" w:hAnsiTheme="minorHAnsi"/>
                <w:sz w:val="24"/>
                <w:szCs w:val="24"/>
              </w:rPr>
            </w:pPr>
            <w:r w:rsidRPr="000B59B1">
              <w:rPr>
                <w:rFonts w:asciiTheme="minorHAnsi" w:eastAsia="Calibri" w:hAnsiTheme="minorHAnsi"/>
                <w:sz w:val="24"/>
                <w:szCs w:val="24"/>
              </w:rPr>
              <w:t>Member has ensured that associated persons functioning as compliance officer employed has obtained NISM series III A certification :</w:t>
            </w:r>
          </w:p>
          <w:p w:rsidR="008A4D06" w:rsidRPr="000B59B1" w:rsidRDefault="008A4D06" w:rsidP="008A4D06">
            <w:pPr>
              <w:jc w:val="both"/>
              <w:rPr>
                <w:rFonts w:asciiTheme="minorHAnsi" w:eastAsia="Calibri" w:hAnsiTheme="minorHAnsi"/>
                <w:sz w:val="24"/>
                <w:szCs w:val="24"/>
              </w:rPr>
            </w:pPr>
          </w:p>
          <w:p w:rsidR="008A4D06" w:rsidRPr="000B59B1" w:rsidRDefault="008A4D06" w:rsidP="00FC2897">
            <w:pPr>
              <w:pStyle w:val="ListParagraph"/>
              <w:numPr>
                <w:ilvl w:val="0"/>
                <w:numId w:val="4"/>
              </w:numPr>
              <w:ind w:left="162" w:hanging="162"/>
              <w:jc w:val="both"/>
              <w:rPr>
                <w:rFonts w:asciiTheme="minorHAnsi" w:hAnsiTheme="minorHAnsi"/>
                <w:sz w:val="24"/>
                <w:szCs w:val="24"/>
              </w:rPr>
            </w:pPr>
            <w:r w:rsidRPr="000B59B1">
              <w:rPr>
                <w:rFonts w:asciiTheme="minorHAnsi" w:hAnsiTheme="minorHAnsi"/>
                <w:sz w:val="24"/>
                <w:szCs w:val="24"/>
              </w:rPr>
              <w:t>Within one year from the date of his/her employment after March 11, 2013.</w:t>
            </w:r>
          </w:p>
          <w:p w:rsidR="008A4D06" w:rsidRPr="000B59B1" w:rsidRDefault="008A4D06" w:rsidP="00FC2897">
            <w:pPr>
              <w:pStyle w:val="ListParagraph"/>
              <w:numPr>
                <w:ilvl w:val="0"/>
                <w:numId w:val="4"/>
              </w:numPr>
              <w:ind w:left="162" w:hanging="162"/>
              <w:jc w:val="both"/>
              <w:rPr>
                <w:rFonts w:asciiTheme="minorHAnsi" w:hAnsiTheme="minorHAnsi"/>
                <w:sz w:val="24"/>
                <w:szCs w:val="24"/>
              </w:rPr>
            </w:pPr>
            <w:r w:rsidRPr="000B59B1">
              <w:rPr>
                <w:rFonts w:asciiTheme="minorHAnsi" w:hAnsiTheme="minorHAnsi"/>
                <w:sz w:val="24"/>
                <w:szCs w:val="24"/>
              </w:rPr>
              <w:t>By March 10, 2015 for compliance offices employed as on the date of SEBI notification (i.e. March 11, 2013)</w:t>
            </w:r>
          </w:p>
        </w:tc>
        <w:tc>
          <w:tcPr>
            <w:tcW w:w="2969" w:type="dxa"/>
            <w:shd w:val="clear" w:color="auto" w:fill="auto"/>
            <w:vAlign w:val="center"/>
          </w:tcPr>
          <w:p w:rsidR="008A4D06" w:rsidRPr="000B59B1" w:rsidRDefault="008A4D06" w:rsidP="008A4D06">
            <w:pPr>
              <w:jc w:val="both"/>
              <w:rPr>
                <w:rFonts w:asciiTheme="minorHAnsi" w:eastAsia="Calibri" w:hAnsiTheme="minorHAnsi"/>
                <w:sz w:val="24"/>
                <w:szCs w:val="24"/>
              </w:rPr>
            </w:pPr>
            <w:r w:rsidRPr="000B59B1">
              <w:rPr>
                <w:rFonts w:asciiTheme="minorHAnsi" w:eastAsia="Calibri" w:hAnsiTheme="minorHAnsi"/>
                <w:sz w:val="24"/>
                <w:szCs w:val="24"/>
              </w:rPr>
              <w:t>Verification of Certificate for compliance officers employed after March 11, 2013</w:t>
            </w:r>
          </w:p>
        </w:tc>
        <w:tc>
          <w:tcPr>
            <w:tcW w:w="3969" w:type="dxa"/>
            <w:vAlign w:val="center"/>
          </w:tcPr>
          <w:p w:rsidR="008A4D06" w:rsidRPr="000B59B1" w:rsidRDefault="008A4D06" w:rsidP="008A4D06">
            <w:pPr>
              <w:jc w:val="both"/>
              <w:rPr>
                <w:rFonts w:asciiTheme="minorHAnsi" w:eastAsia="Calibri" w:hAnsiTheme="minorHAnsi"/>
                <w:sz w:val="24"/>
                <w:szCs w:val="24"/>
              </w:rPr>
            </w:pPr>
            <w:r w:rsidRPr="000B59B1">
              <w:rPr>
                <w:rFonts w:asciiTheme="minorHAnsi" w:eastAsia="Times New Roman" w:hAnsiTheme="minorHAnsi"/>
                <w:sz w:val="24"/>
                <w:szCs w:val="24"/>
              </w:rPr>
              <w:t>-</w:t>
            </w:r>
          </w:p>
        </w:tc>
      </w:tr>
      <w:tr w:rsidR="00113160" w:rsidRPr="000B59B1" w:rsidTr="002866C4">
        <w:trPr>
          <w:trHeight w:val="600"/>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e</w:t>
            </w:r>
          </w:p>
        </w:tc>
        <w:tc>
          <w:tcPr>
            <w:tcW w:w="7380" w:type="dxa"/>
            <w:shd w:val="clear" w:color="auto" w:fill="auto"/>
            <w:vAlign w:val="center"/>
          </w:tcPr>
          <w:p w:rsidR="008A4D06" w:rsidRPr="000B59B1" w:rsidRDefault="008A4D06" w:rsidP="008A4D06">
            <w:pPr>
              <w:jc w:val="both"/>
              <w:rPr>
                <w:rFonts w:asciiTheme="minorHAnsi" w:eastAsia="Calibri" w:hAnsiTheme="minorHAnsi"/>
                <w:sz w:val="24"/>
                <w:szCs w:val="24"/>
              </w:rPr>
            </w:pPr>
            <w:r w:rsidRPr="000B59B1">
              <w:rPr>
                <w:rFonts w:asciiTheme="minorHAnsi" w:eastAsia="Calibri" w:hAnsiTheme="minorHAnsi"/>
                <w:sz w:val="24"/>
                <w:szCs w:val="24"/>
              </w:rPr>
              <w:t xml:space="preserve">Member has ensured that all associated person as defined in SEBI Notification LAD-NRO/GN/2010-11/21/29390 dated December 10, 2010 </w:t>
            </w:r>
            <w:r w:rsidRPr="000B59B1">
              <w:rPr>
                <w:rFonts w:asciiTheme="minorHAnsi" w:eastAsia="Calibri" w:hAnsiTheme="minorHAnsi"/>
                <w:sz w:val="24"/>
                <w:szCs w:val="24"/>
              </w:rPr>
              <w:lastRenderedPageBreak/>
              <w:t>have valid NISM series VII certification – (Securities Operations and Risk Management Certification Examination).</w:t>
            </w:r>
          </w:p>
        </w:tc>
        <w:tc>
          <w:tcPr>
            <w:tcW w:w="2969" w:type="dxa"/>
            <w:shd w:val="clear" w:color="auto" w:fill="auto"/>
            <w:vAlign w:val="center"/>
          </w:tcPr>
          <w:p w:rsidR="008A4D06" w:rsidRPr="000B59B1" w:rsidRDefault="008A4D06" w:rsidP="008A4D06">
            <w:pPr>
              <w:jc w:val="both"/>
              <w:rPr>
                <w:rFonts w:asciiTheme="minorHAnsi" w:eastAsia="Calibri" w:hAnsiTheme="minorHAnsi"/>
                <w:sz w:val="24"/>
                <w:szCs w:val="24"/>
              </w:rPr>
            </w:pPr>
            <w:r w:rsidRPr="000B59B1">
              <w:rPr>
                <w:rFonts w:asciiTheme="minorHAnsi" w:eastAsia="Calibri" w:hAnsiTheme="minorHAnsi"/>
                <w:sz w:val="24"/>
                <w:szCs w:val="24"/>
              </w:rPr>
              <w:lastRenderedPageBreak/>
              <w:t>Verification of Certificate</w:t>
            </w:r>
          </w:p>
        </w:tc>
        <w:tc>
          <w:tcPr>
            <w:tcW w:w="3969" w:type="dxa"/>
            <w:vAlign w:val="center"/>
          </w:tcPr>
          <w:p w:rsidR="008A4D06" w:rsidRPr="000B59B1" w:rsidRDefault="008A4D06" w:rsidP="008A4D06">
            <w:pPr>
              <w:autoSpaceDE w:val="0"/>
              <w:autoSpaceDN w:val="0"/>
              <w:adjustRightInd w:val="0"/>
              <w:jc w:val="both"/>
              <w:rPr>
                <w:rFonts w:asciiTheme="minorHAnsi" w:eastAsia="Calibri" w:hAnsiTheme="minorHAnsi"/>
                <w:sz w:val="24"/>
                <w:szCs w:val="24"/>
              </w:rPr>
            </w:pPr>
            <w:r w:rsidRPr="000B59B1">
              <w:rPr>
                <w:rFonts w:asciiTheme="minorHAnsi" w:eastAsia="Calibri" w:hAnsiTheme="minorHAnsi"/>
                <w:sz w:val="24"/>
                <w:szCs w:val="24"/>
              </w:rPr>
              <w:t xml:space="preserve">To be checked for all associated person except for persons handling the basic clerical/elementary functions and </w:t>
            </w:r>
            <w:r w:rsidRPr="000B59B1">
              <w:rPr>
                <w:rFonts w:asciiTheme="minorHAnsi" w:eastAsia="Calibri" w:hAnsiTheme="minorHAnsi"/>
                <w:sz w:val="24"/>
                <w:szCs w:val="24"/>
              </w:rPr>
              <w:lastRenderedPageBreak/>
              <w:t>whose work is supervised by NISM Series VII certified personnel.</w:t>
            </w:r>
          </w:p>
        </w:tc>
      </w:tr>
      <w:tr w:rsidR="00113160" w:rsidRPr="000B59B1" w:rsidTr="002866C4">
        <w:trPr>
          <w:trHeight w:val="600"/>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lastRenderedPageBreak/>
              <w:t>f</w:t>
            </w:r>
          </w:p>
        </w:tc>
        <w:tc>
          <w:tcPr>
            <w:tcW w:w="7380" w:type="dxa"/>
            <w:shd w:val="clear" w:color="auto" w:fill="auto"/>
            <w:vAlign w:val="center"/>
          </w:tcPr>
          <w:p w:rsidR="008A4D06" w:rsidRPr="000B59B1" w:rsidRDefault="008A4D06" w:rsidP="00C113D8">
            <w:pPr>
              <w:jc w:val="both"/>
              <w:rPr>
                <w:rFonts w:asciiTheme="minorHAnsi" w:eastAsia="Calibri" w:hAnsiTheme="minorHAnsi"/>
                <w:sz w:val="24"/>
                <w:szCs w:val="24"/>
              </w:rPr>
            </w:pPr>
            <w:r w:rsidRPr="000B59B1">
              <w:rPr>
                <w:rFonts w:asciiTheme="minorHAnsi" w:eastAsia="Calibri" w:hAnsiTheme="minorHAnsi"/>
                <w:sz w:val="24"/>
                <w:szCs w:val="24"/>
              </w:rPr>
              <w:t>Member has taken adequate steps as specified by Exchange circular NSE/INSP/28434 dated December 24, 2014. to review &amp; monitor the Trading Termin</w:t>
            </w:r>
            <w:r w:rsidR="00C113D8" w:rsidRPr="000B59B1">
              <w:rPr>
                <w:rFonts w:asciiTheme="minorHAnsi" w:eastAsia="Calibri" w:hAnsiTheme="minorHAnsi"/>
                <w:sz w:val="24"/>
                <w:szCs w:val="24"/>
              </w:rPr>
              <w:t>als mapped to its branch/AP/Sub-b</w:t>
            </w:r>
            <w:r w:rsidRPr="000B59B1">
              <w:rPr>
                <w:rFonts w:asciiTheme="minorHAnsi" w:eastAsia="Calibri" w:hAnsiTheme="minorHAnsi"/>
                <w:sz w:val="24"/>
                <w:szCs w:val="24"/>
              </w:rPr>
              <w:t>roker</w:t>
            </w:r>
          </w:p>
        </w:tc>
        <w:tc>
          <w:tcPr>
            <w:tcW w:w="2969" w:type="dxa"/>
            <w:shd w:val="clear" w:color="auto" w:fill="auto"/>
            <w:vAlign w:val="center"/>
          </w:tcPr>
          <w:p w:rsidR="008A4D06" w:rsidRPr="000B59B1" w:rsidRDefault="008A4D06" w:rsidP="008A4D06">
            <w:pPr>
              <w:jc w:val="both"/>
              <w:rPr>
                <w:rFonts w:asciiTheme="minorHAnsi" w:eastAsia="Calibri" w:hAnsiTheme="minorHAnsi"/>
                <w:sz w:val="24"/>
                <w:szCs w:val="24"/>
              </w:rPr>
            </w:pPr>
            <w:r w:rsidRPr="000B59B1">
              <w:rPr>
                <w:rFonts w:asciiTheme="minorHAnsi" w:eastAsia="Calibri" w:hAnsiTheme="minorHAnsi"/>
                <w:sz w:val="24"/>
                <w:szCs w:val="24"/>
              </w:rPr>
              <w:t>Audit Period</w:t>
            </w:r>
          </w:p>
        </w:tc>
        <w:tc>
          <w:tcPr>
            <w:tcW w:w="3969" w:type="dxa"/>
            <w:vAlign w:val="center"/>
          </w:tcPr>
          <w:p w:rsidR="008A4D06" w:rsidRPr="000B59B1" w:rsidRDefault="008A4D06" w:rsidP="008A4D06">
            <w:pPr>
              <w:jc w:val="both"/>
              <w:rPr>
                <w:rFonts w:asciiTheme="minorHAnsi" w:eastAsia="Calibri" w:hAnsiTheme="minorHAnsi"/>
                <w:sz w:val="24"/>
                <w:szCs w:val="24"/>
              </w:rPr>
            </w:pPr>
            <w:r w:rsidRPr="000B59B1">
              <w:rPr>
                <w:rFonts w:asciiTheme="minorHAnsi" w:eastAsia="Times New Roman" w:hAnsiTheme="minorHAnsi"/>
                <w:sz w:val="24"/>
                <w:szCs w:val="24"/>
              </w:rPr>
              <w:t>-</w:t>
            </w:r>
          </w:p>
        </w:tc>
      </w:tr>
      <w:tr w:rsidR="00113160" w:rsidRPr="000B59B1" w:rsidTr="002866C4">
        <w:trPr>
          <w:trHeight w:val="368"/>
          <w:jc w:val="center"/>
        </w:trPr>
        <w:tc>
          <w:tcPr>
            <w:tcW w:w="567" w:type="dxa"/>
            <w:shd w:val="clear" w:color="auto" w:fill="D9D9D9"/>
            <w:noWrap/>
            <w:vAlign w:val="center"/>
          </w:tcPr>
          <w:p w:rsidR="008A4D06" w:rsidRPr="000B59B1" w:rsidRDefault="008A4D06" w:rsidP="000369F0">
            <w:pPr>
              <w:jc w:val="center"/>
              <w:rPr>
                <w:rFonts w:asciiTheme="minorHAnsi" w:hAnsiTheme="minorHAnsi"/>
                <w:b/>
                <w:bCs/>
                <w:sz w:val="24"/>
                <w:szCs w:val="24"/>
              </w:rPr>
            </w:pPr>
            <w:r w:rsidRPr="000B59B1">
              <w:rPr>
                <w:rFonts w:asciiTheme="minorHAnsi" w:hAnsiTheme="minorHAnsi"/>
                <w:b/>
                <w:bCs/>
                <w:sz w:val="24"/>
                <w:szCs w:val="24"/>
              </w:rPr>
              <w:t>7</w:t>
            </w:r>
          </w:p>
        </w:tc>
        <w:tc>
          <w:tcPr>
            <w:tcW w:w="7380" w:type="dxa"/>
            <w:shd w:val="clear" w:color="auto" w:fill="D9D9D9"/>
            <w:vAlign w:val="center"/>
          </w:tcPr>
          <w:p w:rsidR="008A4D06" w:rsidRPr="000B59B1" w:rsidRDefault="00C113D8" w:rsidP="008A4D06">
            <w:pPr>
              <w:jc w:val="both"/>
              <w:rPr>
                <w:rFonts w:asciiTheme="minorHAnsi" w:hAnsiTheme="minorHAnsi"/>
                <w:b/>
                <w:bCs/>
                <w:sz w:val="24"/>
                <w:szCs w:val="24"/>
              </w:rPr>
            </w:pPr>
            <w:r w:rsidRPr="000B59B1">
              <w:rPr>
                <w:rFonts w:asciiTheme="minorHAnsi" w:hAnsiTheme="minorHAnsi"/>
                <w:b/>
                <w:bCs/>
                <w:sz w:val="24"/>
                <w:szCs w:val="24"/>
              </w:rPr>
              <w:t>Management of branches / sub-</w:t>
            </w:r>
            <w:r w:rsidR="008A4D06" w:rsidRPr="000B59B1">
              <w:rPr>
                <w:rFonts w:asciiTheme="minorHAnsi" w:hAnsiTheme="minorHAnsi"/>
                <w:b/>
                <w:bCs/>
                <w:sz w:val="24"/>
                <w:szCs w:val="24"/>
              </w:rPr>
              <w:t>brokers and internal control</w:t>
            </w:r>
          </w:p>
        </w:tc>
        <w:tc>
          <w:tcPr>
            <w:tcW w:w="2969" w:type="dxa"/>
            <w:shd w:val="clear" w:color="auto" w:fill="D9D9D9"/>
            <w:vAlign w:val="center"/>
          </w:tcPr>
          <w:p w:rsidR="008A4D06" w:rsidRPr="000B59B1" w:rsidRDefault="008A4D06" w:rsidP="008A4D06">
            <w:pPr>
              <w:jc w:val="both"/>
              <w:rPr>
                <w:rFonts w:asciiTheme="minorHAnsi" w:hAnsiTheme="minorHAnsi"/>
                <w:b/>
                <w:bCs/>
                <w:sz w:val="24"/>
                <w:szCs w:val="24"/>
              </w:rPr>
            </w:pPr>
          </w:p>
        </w:tc>
        <w:tc>
          <w:tcPr>
            <w:tcW w:w="3969" w:type="dxa"/>
            <w:shd w:val="clear" w:color="auto" w:fill="D9D9D9"/>
            <w:vAlign w:val="center"/>
          </w:tcPr>
          <w:p w:rsidR="008A4D06" w:rsidRPr="000B59B1" w:rsidRDefault="008A4D06" w:rsidP="008A4D06">
            <w:pPr>
              <w:jc w:val="both"/>
              <w:rPr>
                <w:rFonts w:asciiTheme="minorHAnsi" w:hAnsiTheme="minorHAnsi"/>
                <w:b/>
                <w:bCs/>
                <w:sz w:val="24"/>
                <w:szCs w:val="24"/>
              </w:rPr>
            </w:pPr>
          </w:p>
        </w:tc>
      </w:tr>
      <w:tr w:rsidR="00113160" w:rsidRPr="000B59B1" w:rsidTr="002866C4">
        <w:trPr>
          <w:trHeight w:val="611"/>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a</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In case of closure of branch, advance notice of the same is sent to clients.</w:t>
            </w:r>
          </w:p>
        </w:tc>
        <w:tc>
          <w:tcPr>
            <w:tcW w:w="2969" w:type="dxa"/>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bCs/>
                <w:sz w:val="24"/>
                <w:szCs w:val="24"/>
              </w:rPr>
              <w:t>All branches closed during the period</w:t>
            </w:r>
          </w:p>
        </w:tc>
        <w:tc>
          <w:tcPr>
            <w:tcW w:w="3969" w:type="dxa"/>
            <w:vAlign w:val="center"/>
          </w:tcPr>
          <w:p w:rsidR="008A4D06" w:rsidRPr="000B59B1" w:rsidRDefault="008A4D06" w:rsidP="008A4D06">
            <w:pPr>
              <w:jc w:val="both"/>
              <w:rPr>
                <w:rFonts w:asciiTheme="minorHAnsi" w:hAnsiTheme="minorHAnsi"/>
                <w:bCs/>
                <w:sz w:val="24"/>
                <w:szCs w:val="24"/>
              </w:rPr>
            </w:pPr>
            <w:r w:rsidRPr="000B59B1">
              <w:rPr>
                <w:rFonts w:asciiTheme="minorHAnsi" w:hAnsiTheme="minorHAnsi"/>
                <w:bCs/>
                <w:sz w:val="24"/>
                <w:szCs w:val="24"/>
              </w:rPr>
              <w:t>All branches closed during the audit period</w:t>
            </w:r>
          </w:p>
        </w:tc>
      </w:tr>
      <w:tr w:rsidR="00113160" w:rsidRPr="000B59B1" w:rsidTr="002866C4">
        <w:trPr>
          <w:trHeight w:val="521"/>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b</w:t>
            </w:r>
          </w:p>
        </w:tc>
        <w:tc>
          <w:tcPr>
            <w:tcW w:w="7380" w:type="dxa"/>
            <w:shd w:val="clear" w:color="auto" w:fill="auto"/>
            <w:vAlign w:val="center"/>
          </w:tcPr>
          <w:p w:rsidR="008A4D06" w:rsidRPr="000B59B1" w:rsidRDefault="008A4D06" w:rsidP="008A4D06">
            <w:pPr>
              <w:jc w:val="both"/>
              <w:rPr>
                <w:rFonts w:asciiTheme="minorHAnsi" w:hAnsiTheme="minorHAnsi"/>
                <w:b/>
                <w:bCs/>
                <w:sz w:val="24"/>
                <w:szCs w:val="24"/>
              </w:rPr>
            </w:pPr>
            <w:r w:rsidRPr="000B59B1">
              <w:rPr>
                <w:rFonts w:asciiTheme="minorHAnsi" w:hAnsiTheme="minorHAnsi"/>
                <w:sz w:val="24"/>
                <w:szCs w:val="24"/>
              </w:rPr>
              <w:t>There is a monitoring mechanism to identify sudden increase / decrease in client level turnover from any specific branch.</w:t>
            </w:r>
          </w:p>
        </w:tc>
        <w:tc>
          <w:tcPr>
            <w:tcW w:w="2969" w:type="dxa"/>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bCs/>
                <w:sz w:val="24"/>
                <w:szCs w:val="24"/>
              </w:rPr>
              <w:t>Audit Period</w:t>
            </w:r>
          </w:p>
        </w:tc>
        <w:tc>
          <w:tcPr>
            <w:tcW w:w="3969" w:type="dxa"/>
            <w:vAlign w:val="center"/>
          </w:tcPr>
          <w:p w:rsidR="008A4D06" w:rsidRPr="000B59B1" w:rsidRDefault="008A4D06" w:rsidP="008A4D06">
            <w:pPr>
              <w:jc w:val="both"/>
              <w:rPr>
                <w:rFonts w:asciiTheme="minorHAnsi" w:hAnsiTheme="minorHAnsi"/>
                <w:bCs/>
                <w:sz w:val="24"/>
                <w:szCs w:val="24"/>
              </w:rPr>
            </w:pPr>
            <w:r w:rsidRPr="000B59B1">
              <w:rPr>
                <w:rFonts w:asciiTheme="minorHAnsi" w:eastAsia="Times New Roman" w:hAnsiTheme="minorHAnsi"/>
                <w:sz w:val="24"/>
                <w:szCs w:val="24"/>
              </w:rPr>
              <w:t>-</w:t>
            </w:r>
          </w:p>
        </w:tc>
      </w:tr>
      <w:tr w:rsidR="00113160" w:rsidRPr="000B59B1" w:rsidTr="002866C4">
        <w:trPr>
          <w:trHeight w:val="539"/>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c</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Peri</w:t>
            </w:r>
            <w:r w:rsidR="00C113D8" w:rsidRPr="000B59B1">
              <w:rPr>
                <w:rFonts w:asciiTheme="minorHAnsi" w:hAnsiTheme="minorHAnsi"/>
                <w:sz w:val="24"/>
                <w:szCs w:val="24"/>
              </w:rPr>
              <w:t>odic inspection of branch / sub-</w:t>
            </w:r>
            <w:r w:rsidRPr="000B59B1">
              <w:rPr>
                <w:rFonts w:asciiTheme="minorHAnsi" w:hAnsiTheme="minorHAnsi"/>
                <w:sz w:val="24"/>
                <w:szCs w:val="24"/>
              </w:rPr>
              <w:t xml:space="preserve">broker/AP is conducted and reports are maintained. </w:t>
            </w:r>
          </w:p>
          <w:p w:rsidR="008A4D06" w:rsidRPr="000B59B1" w:rsidRDefault="008A4D06" w:rsidP="008A4D06">
            <w:pPr>
              <w:jc w:val="both"/>
              <w:rPr>
                <w:rFonts w:asciiTheme="minorHAnsi" w:hAnsiTheme="minorHAnsi"/>
                <w:sz w:val="24"/>
                <w:szCs w:val="24"/>
              </w:rPr>
            </w:pPr>
          </w:p>
        </w:tc>
        <w:tc>
          <w:tcPr>
            <w:tcW w:w="2969" w:type="dxa"/>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bCs/>
                <w:sz w:val="24"/>
                <w:szCs w:val="24"/>
              </w:rPr>
              <w:t>Audit Period</w:t>
            </w:r>
          </w:p>
        </w:tc>
        <w:tc>
          <w:tcPr>
            <w:tcW w:w="3969" w:type="dxa"/>
            <w:vAlign w:val="center"/>
          </w:tcPr>
          <w:p w:rsidR="008A4D06" w:rsidRPr="000B59B1" w:rsidRDefault="008A4D06" w:rsidP="008A4D06">
            <w:pPr>
              <w:jc w:val="both"/>
              <w:rPr>
                <w:rFonts w:asciiTheme="minorHAnsi" w:hAnsiTheme="minorHAnsi"/>
                <w:bCs/>
                <w:sz w:val="24"/>
                <w:szCs w:val="24"/>
              </w:rPr>
            </w:pPr>
            <w:r w:rsidRPr="000B59B1">
              <w:rPr>
                <w:rFonts w:asciiTheme="minorHAnsi" w:hAnsiTheme="minorHAnsi"/>
                <w:sz w:val="24"/>
                <w:szCs w:val="24"/>
              </w:rPr>
              <w:t xml:space="preserve">Check that at least 10% of its active sub-brokers/APs/branches are inspected by Members every year and that each active sub-broker /AP branch is inspected at least once in every 5 years. An active sub-broker /AP/ branch would mean </w:t>
            </w:r>
            <w:r w:rsidRPr="000B59B1">
              <w:rPr>
                <w:rFonts w:asciiTheme="minorHAnsi" w:hAnsiTheme="minorHAnsi"/>
                <w:snapToGrid w:val="0"/>
                <w:sz w:val="24"/>
                <w:szCs w:val="24"/>
              </w:rPr>
              <w:t>one whose turnover is above 1/10th of the   turnover of the Trading Member during the previous financial year (</w:t>
            </w:r>
            <w:proofErr w:type="spellStart"/>
            <w:r w:rsidRPr="000B59B1">
              <w:rPr>
                <w:rFonts w:asciiTheme="minorHAnsi" w:hAnsiTheme="minorHAnsi"/>
                <w:snapToGrid w:val="0"/>
                <w:sz w:val="24"/>
                <w:szCs w:val="24"/>
              </w:rPr>
              <w:t>viz</w:t>
            </w:r>
            <w:proofErr w:type="spellEnd"/>
            <w:r w:rsidRPr="000B59B1">
              <w:rPr>
                <w:rFonts w:asciiTheme="minorHAnsi" w:hAnsiTheme="minorHAnsi"/>
                <w:snapToGrid w:val="0"/>
                <w:sz w:val="24"/>
                <w:szCs w:val="24"/>
              </w:rPr>
              <w:t xml:space="preserve">  April to March )</w:t>
            </w:r>
          </w:p>
        </w:tc>
      </w:tr>
      <w:tr w:rsidR="00113160" w:rsidRPr="000B59B1" w:rsidTr="002866C4">
        <w:trPr>
          <w:trHeight w:val="539"/>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d</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Member has adequate follow up mechanism in case of adverse o</w:t>
            </w:r>
            <w:r w:rsidR="00C113D8" w:rsidRPr="000B59B1">
              <w:rPr>
                <w:rFonts w:asciiTheme="minorHAnsi" w:hAnsiTheme="minorHAnsi"/>
                <w:sz w:val="24"/>
                <w:szCs w:val="24"/>
              </w:rPr>
              <w:t>bservations during branch / sub-</w:t>
            </w:r>
            <w:r w:rsidRPr="000B59B1">
              <w:rPr>
                <w:rFonts w:asciiTheme="minorHAnsi" w:hAnsiTheme="minorHAnsi"/>
                <w:sz w:val="24"/>
                <w:szCs w:val="24"/>
              </w:rPr>
              <w:t>broker/AP inspections.</w:t>
            </w:r>
          </w:p>
        </w:tc>
        <w:tc>
          <w:tcPr>
            <w:tcW w:w="2969" w:type="dxa"/>
            <w:vAlign w:val="center"/>
          </w:tcPr>
          <w:p w:rsidR="008A4D06" w:rsidRPr="000B59B1" w:rsidRDefault="008A4D06" w:rsidP="008A4D06">
            <w:pPr>
              <w:jc w:val="both"/>
              <w:rPr>
                <w:rFonts w:asciiTheme="minorHAnsi" w:hAnsiTheme="minorHAnsi"/>
                <w:bCs/>
                <w:sz w:val="24"/>
                <w:szCs w:val="24"/>
              </w:rPr>
            </w:pPr>
            <w:r w:rsidRPr="000B59B1">
              <w:rPr>
                <w:rFonts w:asciiTheme="minorHAnsi" w:hAnsiTheme="minorHAnsi"/>
                <w:bCs/>
                <w:sz w:val="24"/>
                <w:szCs w:val="24"/>
              </w:rPr>
              <w:t>Audit Period</w:t>
            </w:r>
          </w:p>
        </w:tc>
        <w:tc>
          <w:tcPr>
            <w:tcW w:w="3969" w:type="dxa"/>
            <w:vAlign w:val="center"/>
          </w:tcPr>
          <w:p w:rsidR="008A4D06" w:rsidRPr="000B59B1" w:rsidRDefault="008A4D06" w:rsidP="008A4D06">
            <w:pPr>
              <w:jc w:val="both"/>
              <w:rPr>
                <w:rFonts w:asciiTheme="minorHAnsi" w:hAnsiTheme="minorHAnsi"/>
                <w:bCs/>
                <w:sz w:val="24"/>
                <w:szCs w:val="24"/>
              </w:rPr>
            </w:pPr>
            <w:r w:rsidRPr="000B59B1">
              <w:rPr>
                <w:rFonts w:asciiTheme="minorHAnsi" w:hAnsiTheme="minorHAnsi"/>
                <w:bCs/>
                <w:sz w:val="24"/>
                <w:szCs w:val="24"/>
              </w:rPr>
              <w:t xml:space="preserve">Compliance status of the </w:t>
            </w:r>
            <w:r w:rsidRPr="000B59B1">
              <w:rPr>
                <w:rFonts w:asciiTheme="minorHAnsi" w:hAnsiTheme="minorHAnsi"/>
                <w:sz w:val="24"/>
                <w:szCs w:val="24"/>
              </w:rPr>
              <w:t>adverse observ</w:t>
            </w:r>
            <w:r w:rsidR="00C113D8" w:rsidRPr="000B59B1">
              <w:rPr>
                <w:rFonts w:asciiTheme="minorHAnsi" w:hAnsiTheme="minorHAnsi"/>
                <w:sz w:val="24"/>
                <w:szCs w:val="24"/>
              </w:rPr>
              <w:t>ations made during branch / sub-</w:t>
            </w:r>
            <w:r w:rsidRPr="000B59B1">
              <w:rPr>
                <w:rFonts w:asciiTheme="minorHAnsi" w:hAnsiTheme="minorHAnsi"/>
                <w:sz w:val="24"/>
                <w:szCs w:val="24"/>
              </w:rPr>
              <w:t>broker/AP inspections by Member to be checked.</w:t>
            </w:r>
          </w:p>
        </w:tc>
      </w:tr>
      <w:tr w:rsidR="00113160" w:rsidRPr="000B59B1" w:rsidTr="002866C4">
        <w:trPr>
          <w:trHeight w:val="350"/>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e</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Trading member has not dealt with unregistered intermediaries for transactions on the Exchange.</w:t>
            </w:r>
          </w:p>
        </w:tc>
        <w:tc>
          <w:tcPr>
            <w:tcW w:w="2969" w:type="dxa"/>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bCs/>
                <w:sz w:val="24"/>
                <w:szCs w:val="24"/>
              </w:rPr>
              <w:t>Audit Period</w:t>
            </w:r>
          </w:p>
        </w:tc>
        <w:tc>
          <w:tcPr>
            <w:tcW w:w="3969" w:type="dxa"/>
            <w:vAlign w:val="center"/>
          </w:tcPr>
          <w:p w:rsidR="008A4D06" w:rsidRPr="000B59B1" w:rsidRDefault="008A4D06" w:rsidP="008A4D06">
            <w:pPr>
              <w:jc w:val="both"/>
              <w:rPr>
                <w:rFonts w:asciiTheme="minorHAnsi" w:hAnsiTheme="minorHAnsi"/>
                <w:bCs/>
                <w:sz w:val="24"/>
                <w:szCs w:val="24"/>
              </w:rPr>
            </w:pPr>
            <w:r w:rsidRPr="000B59B1">
              <w:rPr>
                <w:rFonts w:asciiTheme="minorHAnsi" w:eastAsia="Times New Roman" w:hAnsiTheme="minorHAnsi"/>
                <w:sz w:val="24"/>
                <w:szCs w:val="24"/>
              </w:rPr>
              <w:t>-</w:t>
            </w:r>
          </w:p>
        </w:tc>
      </w:tr>
      <w:tr w:rsidR="00113160" w:rsidRPr="000B59B1" w:rsidTr="002866C4">
        <w:trPr>
          <w:trHeight w:val="1214"/>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f</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 xml:space="preserve">The member has </w:t>
            </w:r>
            <w:r w:rsidRPr="000B59B1">
              <w:rPr>
                <w:rFonts w:asciiTheme="minorHAnsi" w:hAnsiTheme="minorHAnsi"/>
                <w:bCs/>
                <w:sz w:val="24"/>
                <w:szCs w:val="24"/>
              </w:rPr>
              <w:t xml:space="preserve">not shared </w:t>
            </w:r>
            <w:r w:rsidRPr="000B59B1">
              <w:rPr>
                <w:rFonts w:asciiTheme="minorHAnsi" w:hAnsiTheme="minorHAnsi"/>
                <w:sz w:val="24"/>
                <w:szCs w:val="24"/>
              </w:rPr>
              <w:t>commission/ brokerage with entities with whom trading members are forbidden to do business / another trading member / employee in the employment of another trading member.</w:t>
            </w:r>
          </w:p>
        </w:tc>
        <w:tc>
          <w:tcPr>
            <w:tcW w:w="2969" w:type="dxa"/>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bCs/>
                <w:sz w:val="24"/>
                <w:szCs w:val="24"/>
              </w:rPr>
              <w:t>Audit Period</w:t>
            </w:r>
          </w:p>
        </w:tc>
        <w:tc>
          <w:tcPr>
            <w:tcW w:w="3969" w:type="dxa"/>
            <w:vAlign w:val="center"/>
          </w:tcPr>
          <w:p w:rsidR="008A4D06" w:rsidRPr="000B59B1" w:rsidRDefault="008A4D06" w:rsidP="008A4D06">
            <w:pPr>
              <w:jc w:val="both"/>
              <w:rPr>
                <w:rFonts w:asciiTheme="minorHAnsi" w:hAnsiTheme="minorHAnsi"/>
                <w:bCs/>
                <w:sz w:val="24"/>
                <w:szCs w:val="24"/>
              </w:rPr>
            </w:pPr>
            <w:r w:rsidRPr="000B59B1">
              <w:rPr>
                <w:rFonts w:asciiTheme="minorHAnsi" w:eastAsia="Times New Roman" w:hAnsiTheme="minorHAnsi"/>
                <w:sz w:val="24"/>
                <w:szCs w:val="24"/>
              </w:rPr>
              <w:t>-</w:t>
            </w:r>
          </w:p>
        </w:tc>
      </w:tr>
      <w:tr w:rsidR="00113160" w:rsidRPr="000B59B1" w:rsidTr="002866C4">
        <w:trPr>
          <w:trHeight w:val="300"/>
          <w:jc w:val="center"/>
        </w:trPr>
        <w:tc>
          <w:tcPr>
            <w:tcW w:w="567" w:type="dxa"/>
            <w:shd w:val="clear" w:color="auto" w:fill="D9D9D9"/>
            <w:noWrap/>
            <w:vAlign w:val="center"/>
          </w:tcPr>
          <w:p w:rsidR="008A4D06" w:rsidRPr="000B59B1" w:rsidRDefault="008A4D06" w:rsidP="000369F0">
            <w:pPr>
              <w:jc w:val="center"/>
              <w:rPr>
                <w:rFonts w:asciiTheme="minorHAnsi" w:hAnsiTheme="minorHAnsi"/>
                <w:b/>
                <w:bCs/>
                <w:sz w:val="24"/>
                <w:szCs w:val="24"/>
              </w:rPr>
            </w:pPr>
            <w:r w:rsidRPr="000B59B1">
              <w:rPr>
                <w:rFonts w:asciiTheme="minorHAnsi" w:hAnsiTheme="minorHAnsi"/>
                <w:b/>
                <w:bCs/>
                <w:sz w:val="24"/>
                <w:szCs w:val="24"/>
              </w:rPr>
              <w:lastRenderedPageBreak/>
              <w:t>8</w:t>
            </w:r>
          </w:p>
        </w:tc>
        <w:tc>
          <w:tcPr>
            <w:tcW w:w="7380" w:type="dxa"/>
            <w:shd w:val="clear" w:color="auto" w:fill="D9D9D9"/>
            <w:vAlign w:val="center"/>
          </w:tcPr>
          <w:p w:rsidR="008A4D06" w:rsidRPr="000B59B1" w:rsidRDefault="008A4D06" w:rsidP="008A4D06">
            <w:pPr>
              <w:jc w:val="both"/>
              <w:rPr>
                <w:rFonts w:asciiTheme="minorHAnsi" w:hAnsiTheme="minorHAnsi"/>
                <w:b/>
                <w:bCs/>
                <w:sz w:val="24"/>
                <w:szCs w:val="24"/>
              </w:rPr>
            </w:pPr>
            <w:r w:rsidRPr="000B59B1">
              <w:rPr>
                <w:rFonts w:asciiTheme="minorHAnsi" w:hAnsiTheme="minorHAnsi"/>
                <w:b/>
                <w:bCs/>
                <w:sz w:val="24"/>
                <w:szCs w:val="24"/>
              </w:rPr>
              <w:t>Investor grievance  handling</w:t>
            </w:r>
          </w:p>
        </w:tc>
        <w:tc>
          <w:tcPr>
            <w:tcW w:w="2969" w:type="dxa"/>
            <w:shd w:val="clear" w:color="auto" w:fill="D9D9D9"/>
            <w:vAlign w:val="center"/>
          </w:tcPr>
          <w:p w:rsidR="008A4D06" w:rsidRPr="000B59B1" w:rsidRDefault="008A4D06" w:rsidP="008A4D06">
            <w:pPr>
              <w:jc w:val="both"/>
              <w:rPr>
                <w:rFonts w:asciiTheme="minorHAnsi" w:hAnsiTheme="minorHAnsi"/>
                <w:b/>
                <w:bCs/>
                <w:sz w:val="24"/>
                <w:szCs w:val="24"/>
              </w:rPr>
            </w:pPr>
          </w:p>
        </w:tc>
        <w:tc>
          <w:tcPr>
            <w:tcW w:w="3969" w:type="dxa"/>
            <w:shd w:val="clear" w:color="auto" w:fill="D9D9D9"/>
            <w:vAlign w:val="center"/>
          </w:tcPr>
          <w:p w:rsidR="008A4D06" w:rsidRPr="000B59B1" w:rsidRDefault="008A4D06" w:rsidP="008A4D06">
            <w:pPr>
              <w:jc w:val="both"/>
              <w:rPr>
                <w:rFonts w:asciiTheme="minorHAnsi" w:hAnsiTheme="minorHAnsi"/>
                <w:b/>
                <w:bCs/>
                <w:sz w:val="24"/>
                <w:szCs w:val="24"/>
              </w:rPr>
            </w:pPr>
          </w:p>
        </w:tc>
      </w:tr>
      <w:tr w:rsidR="00113160" w:rsidRPr="000B59B1" w:rsidTr="002866C4">
        <w:trPr>
          <w:trHeight w:val="422"/>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a</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Member is maintaining a register of investor complaints.</w:t>
            </w:r>
          </w:p>
        </w:tc>
        <w:tc>
          <w:tcPr>
            <w:tcW w:w="2969" w:type="dxa"/>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bCs/>
                <w:sz w:val="24"/>
                <w:szCs w:val="24"/>
              </w:rPr>
              <w:t>Audit Period</w:t>
            </w:r>
          </w:p>
        </w:tc>
        <w:tc>
          <w:tcPr>
            <w:tcW w:w="3969" w:type="dxa"/>
            <w:vAlign w:val="center"/>
          </w:tcPr>
          <w:p w:rsidR="008A4D06" w:rsidRPr="000B59B1" w:rsidRDefault="008A4D06" w:rsidP="008A4D06">
            <w:pPr>
              <w:jc w:val="both"/>
              <w:rPr>
                <w:rFonts w:asciiTheme="minorHAnsi" w:hAnsiTheme="minorHAnsi"/>
                <w:bCs/>
                <w:sz w:val="24"/>
                <w:szCs w:val="24"/>
              </w:rPr>
            </w:pPr>
            <w:r w:rsidRPr="000B59B1">
              <w:rPr>
                <w:rFonts w:asciiTheme="minorHAnsi" w:hAnsiTheme="minorHAnsi"/>
                <w:bCs/>
                <w:sz w:val="24"/>
                <w:szCs w:val="24"/>
              </w:rPr>
              <w:t xml:space="preserve">Check that all investor complaints registered at Exchanges/Scores are entered in the </w:t>
            </w:r>
            <w:r w:rsidRPr="000B59B1">
              <w:rPr>
                <w:rFonts w:asciiTheme="minorHAnsi" w:hAnsiTheme="minorHAnsi"/>
                <w:sz w:val="24"/>
                <w:szCs w:val="24"/>
              </w:rPr>
              <w:t>register of complaints</w:t>
            </w:r>
          </w:p>
        </w:tc>
      </w:tr>
      <w:tr w:rsidR="00113160" w:rsidRPr="000B59B1" w:rsidTr="002866C4">
        <w:trPr>
          <w:trHeight w:val="570"/>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b</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Member has a sound system of resolution of investor complaints in a time bound manner.</w:t>
            </w:r>
          </w:p>
        </w:tc>
        <w:tc>
          <w:tcPr>
            <w:tcW w:w="2969" w:type="dxa"/>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bCs/>
                <w:sz w:val="24"/>
                <w:szCs w:val="24"/>
              </w:rPr>
              <w:t>Audit Period</w:t>
            </w:r>
          </w:p>
        </w:tc>
        <w:tc>
          <w:tcPr>
            <w:tcW w:w="3969" w:type="dxa"/>
            <w:vAlign w:val="center"/>
          </w:tcPr>
          <w:p w:rsidR="008A4D06" w:rsidRPr="000B59B1" w:rsidRDefault="008A4D06" w:rsidP="008A4D06">
            <w:pPr>
              <w:jc w:val="both"/>
              <w:rPr>
                <w:rFonts w:asciiTheme="minorHAnsi" w:hAnsiTheme="minorHAnsi"/>
                <w:bCs/>
                <w:sz w:val="24"/>
                <w:szCs w:val="24"/>
              </w:rPr>
            </w:pPr>
            <w:r w:rsidRPr="000B59B1">
              <w:rPr>
                <w:rFonts w:asciiTheme="minorHAnsi" w:eastAsia="Times New Roman" w:hAnsiTheme="minorHAnsi"/>
                <w:sz w:val="24"/>
                <w:szCs w:val="24"/>
              </w:rPr>
              <w:t>-</w:t>
            </w:r>
          </w:p>
        </w:tc>
      </w:tr>
      <w:tr w:rsidR="00113160" w:rsidRPr="000B59B1" w:rsidTr="002866C4">
        <w:trPr>
          <w:trHeight w:val="584"/>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c</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 xml:space="preserve">A designated email id for investor grievance is created and informed to the investors and Exchange. </w:t>
            </w:r>
          </w:p>
        </w:tc>
        <w:tc>
          <w:tcPr>
            <w:tcW w:w="2969" w:type="dxa"/>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bCs/>
                <w:sz w:val="24"/>
                <w:szCs w:val="24"/>
              </w:rPr>
              <w:t>Audit Period</w:t>
            </w:r>
          </w:p>
        </w:tc>
        <w:tc>
          <w:tcPr>
            <w:tcW w:w="3969" w:type="dxa"/>
            <w:vAlign w:val="center"/>
          </w:tcPr>
          <w:p w:rsidR="008A4D06" w:rsidRPr="000B59B1" w:rsidRDefault="008A4D06" w:rsidP="008A4D06">
            <w:pPr>
              <w:jc w:val="both"/>
              <w:rPr>
                <w:rFonts w:asciiTheme="minorHAnsi" w:hAnsiTheme="minorHAnsi"/>
                <w:bCs/>
                <w:sz w:val="24"/>
                <w:szCs w:val="24"/>
              </w:rPr>
            </w:pPr>
            <w:r w:rsidRPr="000B59B1">
              <w:rPr>
                <w:rFonts w:asciiTheme="minorHAnsi" w:eastAsia="Times New Roman" w:hAnsiTheme="minorHAnsi"/>
                <w:sz w:val="24"/>
                <w:szCs w:val="24"/>
              </w:rPr>
              <w:t>-</w:t>
            </w:r>
          </w:p>
        </w:tc>
      </w:tr>
      <w:tr w:rsidR="00113160" w:rsidRPr="000B59B1" w:rsidTr="002866C4">
        <w:trPr>
          <w:trHeight w:val="557"/>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d</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Complaints received on the designated email ID are being looked into to address the same.</w:t>
            </w:r>
          </w:p>
        </w:tc>
        <w:tc>
          <w:tcPr>
            <w:tcW w:w="2969" w:type="dxa"/>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bCs/>
                <w:sz w:val="24"/>
                <w:szCs w:val="24"/>
              </w:rPr>
              <w:t>Audit Period</w:t>
            </w:r>
          </w:p>
        </w:tc>
        <w:tc>
          <w:tcPr>
            <w:tcW w:w="3969" w:type="dxa"/>
            <w:vAlign w:val="center"/>
          </w:tcPr>
          <w:p w:rsidR="008A4D06" w:rsidRPr="000B59B1" w:rsidRDefault="008A4D06" w:rsidP="008A4D06">
            <w:pPr>
              <w:jc w:val="both"/>
              <w:rPr>
                <w:rFonts w:asciiTheme="minorHAnsi" w:hAnsiTheme="minorHAnsi"/>
                <w:bCs/>
                <w:sz w:val="24"/>
                <w:szCs w:val="24"/>
              </w:rPr>
            </w:pPr>
            <w:r w:rsidRPr="000B59B1">
              <w:rPr>
                <w:rFonts w:asciiTheme="minorHAnsi" w:eastAsia="Times New Roman" w:hAnsiTheme="minorHAnsi"/>
                <w:sz w:val="24"/>
                <w:szCs w:val="24"/>
              </w:rPr>
              <w:t>-</w:t>
            </w:r>
          </w:p>
        </w:tc>
      </w:tr>
      <w:tr w:rsidR="00113160" w:rsidRPr="000B59B1" w:rsidTr="002866C4">
        <w:trPr>
          <w:trHeight w:val="593"/>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e</w:t>
            </w:r>
          </w:p>
        </w:tc>
        <w:tc>
          <w:tcPr>
            <w:tcW w:w="7380" w:type="dxa"/>
            <w:shd w:val="clear" w:color="auto" w:fill="auto"/>
            <w:vAlign w:val="center"/>
          </w:tcPr>
          <w:p w:rsidR="008A4D06" w:rsidRPr="000B59B1" w:rsidRDefault="008A4D06" w:rsidP="008A4D06">
            <w:pPr>
              <w:jc w:val="both"/>
              <w:rPr>
                <w:rFonts w:asciiTheme="minorHAnsi" w:hAnsiTheme="minorHAnsi"/>
                <w:i/>
                <w:sz w:val="24"/>
                <w:szCs w:val="24"/>
              </w:rPr>
            </w:pPr>
            <w:r w:rsidRPr="000B59B1">
              <w:rPr>
                <w:rFonts w:asciiTheme="minorHAnsi" w:hAnsiTheme="minorHAnsi"/>
                <w:sz w:val="24"/>
                <w:szCs w:val="24"/>
              </w:rPr>
              <w:t xml:space="preserve">The member has informed the Stock Exchange/ Investor about the actions taken for the </w:t>
            </w:r>
            <w:proofErr w:type="spellStart"/>
            <w:r w:rsidRPr="000B59B1">
              <w:rPr>
                <w:rFonts w:asciiTheme="minorHAnsi" w:hAnsiTheme="minorHAnsi"/>
                <w:sz w:val="24"/>
                <w:szCs w:val="24"/>
              </w:rPr>
              <w:t>redressal</w:t>
            </w:r>
            <w:proofErr w:type="spellEnd"/>
            <w:r w:rsidRPr="000B59B1">
              <w:rPr>
                <w:rFonts w:asciiTheme="minorHAnsi" w:hAnsiTheme="minorHAnsi"/>
                <w:sz w:val="24"/>
                <w:szCs w:val="24"/>
              </w:rPr>
              <w:t xml:space="preserve"> of grievances of the investor.</w:t>
            </w:r>
          </w:p>
        </w:tc>
        <w:tc>
          <w:tcPr>
            <w:tcW w:w="2969" w:type="dxa"/>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bCs/>
                <w:sz w:val="24"/>
                <w:szCs w:val="24"/>
              </w:rPr>
              <w:t>Audit Period</w:t>
            </w:r>
          </w:p>
        </w:tc>
        <w:tc>
          <w:tcPr>
            <w:tcW w:w="3969" w:type="dxa"/>
            <w:vAlign w:val="center"/>
          </w:tcPr>
          <w:p w:rsidR="008A4D06" w:rsidRPr="000B59B1" w:rsidRDefault="008A4D06" w:rsidP="008A4D06">
            <w:pPr>
              <w:jc w:val="both"/>
              <w:rPr>
                <w:rFonts w:asciiTheme="minorHAnsi" w:hAnsiTheme="minorHAnsi"/>
                <w:bCs/>
                <w:sz w:val="24"/>
                <w:szCs w:val="24"/>
              </w:rPr>
            </w:pPr>
            <w:r w:rsidRPr="000B59B1">
              <w:rPr>
                <w:rFonts w:asciiTheme="minorHAnsi" w:eastAsia="Times New Roman" w:hAnsiTheme="minorHAnsi"/>
                <w:sz w:val="24"/>
                <w:szCs w:val="24"/>
              </w:rPr>
              <w:t>-</w:t>
            </w:r>
          </w:p>
        </w:tc>
      </w:tr>
      <w:tr w:rsidR="00113160" w:rsidRPr="000B59B1" w:rsidTr="002866C4">
        <w:trPr>
          <w:trHeight w:val="647"/>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f</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The member has to take adequate steps to resolve the complaints within 30 days from the date of receipt of the complaint.</w:t>
            </w:r>
          </w:p>
        </w:tc>
        <w:tc>
          <w:tcPr>
            <w:tcW w:w="2969" w:type="dxa"/>
            <w:vAlign w:val="center"/>
          </w:tcPr>
          <w:p w:rsidR="008A4D06" w:rsidRPr="000B59B1" w:rsidRDefault="008A4D06" w:rsidP="008A4D06">
            <w:pPr>
              <w:jc w:val="both"/>
              <w:rPr>
                <w:rFonts w:asciiTheme="minorHAnsi" w:hAnsiTheme="minorHAnsi"/>
                <w:bCs/>
                <w:sz w:val="24"/>
                <w:szCs w:val="24"/>
              </w:rPr>
            </w:pPr>
            <w:r w:rsidRPr="000B59B1">
              <w:rPr>
                <w:rFonts w:asciiTheme="minorHAnsi" w:hAnsiTheme="minorHAnsi"/>
                <w:bCs/>
                <w:sz w:val="24"/>
                <w:szCs w:val="24"/>
              </w:rPr>
              <w:t>Audit Period</w:t>
            </w:r>
          </w:p>
        </w:tc>
        <w:tc>
          <w:tcPr>
            <w:tcW w:w="3969" w:type="dxa"/>
            <w:vAlign w:val="center"/>
          </w:tcPr>
          <w:p w:rsidR="008A4D06" w:rsidRPr="000B59B1" w:rsidRDefault="008A4D06" w:rsidP="008A4D06">
            <w:pPr>
              <w:jc w:val="both"/>
              <w:rPr>
                <w:rFonts w:asciiTheme="minorHAnsi" w:hAnsiTheme="minorHAnsi"/>
                <w:bCs/>
                <w:sz w:val="24"/>
                <w:szCs w:val="24"/>
              </w:rPr>
            </w:pPr>
            <w:r w:rsidRPr="000B59B1">
              <w:rPr>
                <w:rFonts w:asciiTheme="minorHAnsi" w:eastAsia="Times New Roman" w:hAnsiTheme="minorHAnsi"/>
                <w:sz w:val="24"/>
                <w:szCs w:val="24"/>
              </w:rPr>
              <w:t>-</w:t>
            </w:r>
          </w:p>
        </w:tc>
      </w:tr>
      <w:tr w:rsidR="00113160" w:rsidRPr="000B59B1" w:rsidTr="002866C4">
        <w:trPr>
          <w:trHeight w:val="1160"/>
          <w:jc w:val="center"/>
        </w:trPr>
        <w:tc>
          <w:tcPr>
            <w:tcW w:w="567" w:type="dxa"/>
            <w:shd w:val="clear" w:color="auto" w:fill="auto"/>
            <w:noWrap/>
            <w:vAlign w:val="center"/>
          </w:tcPr>
          <w:p w:rsidR="008A4D06" w:rsidRPr="000B59B1" w:rsidRDefault="008A4D06" w:rsidP="000369F0">
            <w:pPr>
              <w:jc w:val="center"/>
              <w:rPr>
                <w:rFonts w:asciiTheme="minorHAnsi" w:eastAsia="Calibri" w:hAnsiTheme="minorHAnsi"/>
                <w:sz w:val="24"/>
                <w:szCs w:val="24"/>
              </w:rPr>
            </w:pPr>
            <w:r w:rsidRPr="000B59B1">
              <w:rPr>
                <w:rFonts w:asciiTheme="minorHAnsi" w:eastAsia="Calibri" w:hAnsiTheme="minorHAnsi"/>
                <w:sz w:val="24"/>
                <w:szCs w:val="24"/>
              </w:rPr>
              <w:t>g</w:t>
            </w:r>
          </w:p>
        </w:tc>
        <w:tc>
          <w:tcPr>
            <w:tcW w:w="7380" w:type="dxa"/>
            <w:shd w:val="clear" w:color="auto" w:fill="auto"/>
            <w:vAlign w:val="center"/>
          </w:tcPr>
          <w:p w:rsidR="008A4D06" w:rsidRPr="000B59B1" w:rsidRDefault="008A4D06" w:rsidP="008A4D06">
            <w:pPr>
              <w:jc w:val="both"/>
              <w:rPr>
                <w:rFonts w:asciiTheme="minorHAnsi" w:eastAsia="Calibri" w:hAnsiTheme="minorHAnsi"/>
                <w:sz w:val="24"/>
                <w:szCs w:val="24"/>
              </w:rPr>
            </w:pPr>
            <w:r w:rsidRPr="000B59B1">
              <w:rPr>
                <w:rFonts w:asciiTheme="minorHAnsi" w:eastAsia="Calibri" w:hAnsiTheme="minorHAnsi"/>
                <w:sz w:val="24"/>
                <w:szCs w:val="24"/>
              </w:rPr>
              <w:t xml:space="preserve">Information about the grievance </w:t>
            </w:r>
            <w:proofErr w:type="spellStart"/>
            <w:r w:rsidRPr="000B59B1">
              <w:rPr>
                <w:rFonts w:asciiTheme="minorHAnsi" w:eastAsia="Calibri" w:hAnsiTheme="minorHAnsi"/>
                <w:sz w:val="24"/>
                <w:szCs w:val="24"/>
              </w:rPr>
              <w:t>redressal</w:t>
            </w:r>
            <w:proofErr w:type="spellEnd"/>
            <w:r w:rsidRPr="000B59B1">
              <w:rPr>
                <w:rFonts w:asciiTheme="minorHAnsi" w:eastAsia="Calibri" w:hAnsiTheme="minorHAnsi"/>
                <w:sz w:val="24"/>
                <w:szCs w:val="24"/>
              </w:rPr>
              <w:t xml:space="preserve"> mechanism as specified by SEBI circular CIR/MIRSD/3/2014 dated August 28, 2014 is displayed at all the offices of the Member for information of the investors.</w:t>
            </w:r>
          </w:p>
        </w:tc>
        <w:tc>
          <w:tcPr>
            <w:tcW w:w="2969" w:type="dxa"/>
            <w:vAlign w:val="center"/>
          </w:tcPr>
          <w:p w:rsidR="008A4D06" w:rsidRPr="000B59B1" w:rsidRDefault="00E01610" w:rsidP="008A4D06">
            <w:pPr>
              <w:jc w:val="both"/>
              <w:rPr>
                <w:rFonts w:asciiTheme="minorHAnsi" w:eastAsia="Calibri" w:hAnsiTheme="minorHAnsi"/>
                <w:sz w:val="24"/>
                <w:szCs w:val="24"/>
              </w:rPr>
            </w:pPr>
            <w:r w:rsidRPr="000B59B1">
              <w:rPr>
                <w:rFonts w:asciiTheme="minorHAnsi" w:eastAsia="Times New Roman" w:hAnsiTheme="minorHAnsi"/>
                <w:sz w:val="24"/>
                <w:szCs w:val="24"/>
              </w:rPr>
              <w:t>As on day of audit</w:t>
            </w:r>
          </w:p>
        </w:tc>
        <w:tc>
          <w:tcPr>
            <w:tcW w:w="3969" w:type="dxa"/>
            <w:vAlign w:val="center"/>
          </w:tcPr>
          <w:p w:rsidR="008A4D06" w:rsidRPr="000B59B1" w:rsidRDefault="008A4D06" w:rsidP="008A4D06">
            <w:pPr>
              <w:jc w:val="both"/>
              <w:rPr>
                <w:rFonts w:asciiTheme="minorHAnsi" w:eastAsia="Calibri" w:hAnsiTheme="minorHAnsi"/>
                <w:sz w:val="24"/>
                <w:szCs w:val="24"/>
              </w:rPr>
            </w:pPr>
            <w:r w:rsidRPr="000B59B1">
              <w:rPr>
                <w:rFonts w:asciiTheme="minorHAnsi" w:eastAsia="Times New Roman" w:hAnsiTheme="minorHAnsi"/>
                <w:sz w:val="24"/>
                <w:szCs w:val="24"/>
              </w:rPr>
              <w:t>-</w:t>
            </w:r>
          </w:p>
        </w:tc>
      </w:tr>
      <w:tr w:rsidR="00113160" w:rsidRPr="000B59B1" w:rsidTr="002866C4">
        <w:trPr>
          <w:trHeight w:val="440"/>
          <w:jc w:val="center"/>
        </w:trPr>
        <w:tc>
          <w:tcPr>
            <w:tcW w:w="567" w:type="dxa"/>
            <w:shd w:val="clear" w:color="auto" w:fill="D9D9D9"/>
            <w:noWrap/>
            <w:vAlign w:val="center"/>
          </w:tcPr>
          <w:p w:rsidR="008A4D06" w:rsidRPr="000B59B1" w:rsidRDefault="008A4D06" w:rsidP="000369F0">
            <w:pPr>
              <w:jc w:val="center"/>
              <w:rPr>
                <w:rFonts w:asciiTheme="minorHAnsi" w:hAnsiTheme="minorHAnsi"/>
                <w:b/>
                <w:bCs/>
                <w:sz w:val="24"/>
                <w:szCs w:val="24"/>
              </w:rPr>
            </w:pPr>
          </w:p>
          <w:p w:rsidR="008A4D06" w:rsidRPr="000B59B1" w:rsidRDefault="008A4D06" w:rsidP="000369F0">
            <w:pPr>
              <w:jc w:val="center"/>
              <w:rPr>
                <w:rFonts w:asciiTheme="minorHAnsi" w:hAnsiTheme="minorHAnsi"/>
                <w:b/>
                <w:bCs/>
                <w:sz w:val="24"/>
                <w:szCs w:val="24"/>
              </w:rPr>
            </w:pPr>
            <w:r w:rsidRPr="000B59B1">
              <w:rPr>
                <w:rFonts w:asciiTheme="minorHAnsi" w:hAnsiTheme="minorHAnsi"/>
                <w:b/>
                <w:bCs/>
                <w:sz w:val="24"/>
                <w:szCs w:val="24"/>
              </w:rPr>
              <w:t>9</w:t>
            </w:r>
          </w:p>
        </w:tc>
        <w:tc>
          <w:tcPr>
            <w:tcW w:w="7380" w:type="dxa"/>
            <w:shd w:val="clear" w:color="auto" w:fill="D9D9D9"/>
            <w:vAlign w:val="center"/>
          </w:tcPr>
          <w:p w:rsidR="008A4D06" w:rsidRPr="000B59B1" w:rsidRDefault="008A4D06" w:rsidP="008A4D06">
            <w:pPr>
              <w:jc w:val="both"/>
              <w:rPr>
                <w:rFonts w:asciiTheme="minorHAnsi" w:hAnsiTheme="minorHAnsi"/>
                <w:b/>
                <w:bCs/>
                <w:sz w:val="24"/>
                <w:szCs w:val="24"/>
              </w:rPr>
            </w:pPr>
            <w:r w:rsidRPr="000B59B1">
              <w:rPr>
                <w:rFonts w:asciiTheme="minorHAnsi" w:hAnsiTheme="minorHAnsi"/>
                <w:b/>
                <w:bCs/>
                <w:sz w:val="24"/>
                <w:szCs w:val="24"/>
              </w:rPr>
              <w:t>Maintenance of Books of Accounts</w:t>
            </w:r>
          </w:p>
        </w:tc>
        <w:tc>
          <w:tcPr>
            <w:tcW w:w="2969" w:type="dxa"/>
            <w:shd w:val="clear" w:color="auto" w:fill="D9D9D9"/>
            <w:vAlign w:val="center"/>
          </w:tcPr>
          <w:p w:rsidR="008A4D06" w:rsidRPr="000B59B1" w:rsidRDefault="008A4D06" w:rsidP="008A4D06">
            <w:pPr>
              <w:jc w:val="both"/>
              <w:rPr>
                <w:rFonts w:asciiTheme="minorHAnsi" w:hAnsiTheme="minorHAnsi"/>
                <w:b/>
                <w:bCs/>
                <w:sz w:val="24"/>
                <w:szCs w:val="24"/>
              </w:rPr>
            </w:pPr>
          </w:p>
        </w:tc>
        <w:tc>
          <w:tcPr>
            <w:tcW w:w="3969" w:type="dxa"/>
            <w:shd w:val="clear" w:color="auto" w:fill="D9D9D9"/>
            <w:vAlign w:val="center"/>
          </w:tcPr>
          <w:p w:rsidR="008A4D06" w:rsidRPr="000B59B1" w:rsidRDefault="008A4D06" w:rsidP="008A4D06">
            <w:pPr>
              <w:jc w:val="both"/>
              <w:rPr>
                <w:rFonts w:asciiTheme="minorHAnsi" w:hAnsiTheme="minorHAnsi"/>
                <w:b/>
                <w:bCs/>
                <w:sz w:val="24"/>
                <w:szCs w:val="24"/>
              </w:rPr>
            </w:pPr>
          </w:p>
        </w:tc>
      </w:tr>
      <w:tr w:rsidR="00113160" w:rsidRPr="000B59B1" w:rsidTr="002866C4">
        <w:trPr>
          <w:trHeight w:val="800"/>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a</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Prescribed books of accounts, registers, records and client master are maintained with the required details and for the stipulated period as per regulatory requirements.</w:t>
            </w:r>
          </w:p>
        </w:tc>
        <w:tc>
          <w:tcPr>
            <w:tcW w:w="2969" w:type="dxa"/>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bCs/>
                <w:sz w:val="24"/>
                <w:szCs w:val="24"/>
              </w:rPr>
              <w:t>Audit Period</w:t>
            </w:r>
          </w:p>
        </w:tc>
        <w:tc>
          <w:tcPr>
            <w:tcW w:w="3969" w:type="dxa"/>
            <w:vAlign w:val="center"/>
          </w:tcPr>
          <w:p w:rsidR="008A4D06" w:rsidRPr="000B59B1" w:rsidRDefault="008A4D06" w:rsidP="008A4D06">
            <w:pPr>
              <w:jc w:val="both"/>
              <w:rPr>
                <w:rFonts w:asciiTheme="minorHAnsi" w:hAnsiTheme="minorHAnsi"/>
                <w:bCs/>
                <w:sz w:val="24"/>
                <w:szCs w:val="24"/>
              </w:rPr>
            </w:pPr>
            <w:r w:rsidRPr="000B59B1">
              <w:rPr>
                <w:rFonts w:asciiTheme="minorHAnsi" w:eastAsia="Times New Roman" w:hAnsiTheme="minorHAnsi"/>
                <w:sz w:val="24"/>
                <w:szCs w:val="24"/>
              </w:rPr>
              <w:t>-</w:t>
            </w:r>
          </w:p>
        </w:tc>
      </w:tr>
      <w:tr w:rsidR="00113160" w:rsidRPr="000B59B1" w:rsidTr="002866C4">
        <w:trPr>
          <w:trHeight w:val="296"/>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b</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 xml:space="preserve">Register of securities is maintained client wise-scrip wise. </w:t>
            </w:r>
          </w:p>
        </w:tc>
        <w:tc>
          <w:tcPr>
            <w:tcW w:w="2969" w:type="dxa"/>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bCs/>
                <w:sz w:val="24"/>
                <w:szCs w:val="24"/>
              </w:rPr>
              <w:t>Audit Period</w:t>
            </w:r>
          </w:p>
        </w:tc>
        <w:tc>
          <w:tcPr>
            <w:tcW w:w="3969" w:type="dxa"/>
            <w:vAlign w:val="center"/>
          </w:tcPr>
          <w:p w:rsidR="008A4D06" w:rsidRPr="000B59B1" w:rsidRDefault="008A4D06" w:rsidP="008A4D06">
            <w:pPr>
              <w:jc w:val="both"/>
              <w:rPr>
                <w:rFonts w:asciiTheme="minorHAnsi" w:hAnsiTheme="minorHAnsi"/>
                <w:bCs/>
                <w:sz w:val="24"/>
                <w:szCs w:val="24"/>
              </w:rPr>
            </w:pPr>
            <w:r w:rsidRPr="000B59B1">
              <w:rPr>
                <w:rFonts w:asciiTheme="minorHAnsi" w:eastAsia="Times New Roman" w:hAnsiTheme="minorHAnsi"/>
                <w:sz w:val="24"/>
                <w:szCs w:val="24"/>
              </w:rPr>
              <w:t>-</w:t>
            </w:r>
          </w:p>
        </w:tc>
      </w:tr>
      <w:tr w:rsidR="00113160" w:rsidRPr="000B59B1" w:rsidTr="002866C4">
        <w:trPr>
          <w:trHeight w:val="341"/>
          <w:jc w:val="center"/>
        </w:trPr>
        <w:tc>
          <w:tcPr>
            <w:tcW w:w="567" w:type="dxa"/>
            <w:shd w:val="clear" w:color="auto" w:fill="auto"/>
            <w:noWrap/>
            <w:vAlign w:val="center"/>
          </w:tcPr>
          <w:p w:rsidR="008A4D06" w:rsidRPr="000B59B1" w:rsidRDefault="008A4D06" w:rsidP="000369F0">
            <w:pPr>
              <w:jc w:val="center"/>
              <w:rPr>
                <w:rFonts w:asciiTheme="minorHAnsi" w:eastAsia="Calibri" w:hAnsiTheme="minorHAnsi"/>
                <w:sz w:val="24"/>
                <w:szCs w:val="24"/>
              </w:rPr>
            </w:pPr>
            <w:r w:rsidRPr="000B59B1">
              <w:rPr>
                <w:rFonts w:asciiTheme="minorHAnsi" w:eastAsia="Calibri" w:hAnsiTheme="minorHAnsi"/>
                <w:sz w:val="24"/>
                <w:szCs w:val="24"/>
              </w:rPr>
              <w:t>c</w:t>
            </w:r>
          </w:p>
        </w:tc>
        <w:tc>
          <w:tcPr>
            <w:tcW w:w="7380" w:type="dxa"/>
            <w:shd w:val="clear" w:color="auto" w:fill="auto"/>
            <w:vAlign w:val="center"/>
          </w:tcPr>
          <w:p w:rsidR="008A4D06" w:rsidRPr="000B59B1" w:rsidRDefault="008A4D06" w:rsidP="008A4D06">
            <w:pPr>
              <w:jc w:val="both"/>
              <w:rPr>
                <w:rFonts w:asciiTheme="minorHAnsi" w:eastAsia="Calibri" w:hAnsiTheme="minorHAnsi"/>
                <w:sz w:val="24"/>
                <w:szCs w:val="24"/>
              </w:rPr>
            </w:pPr>
            <w:r w:rsidRPr="000B59B1">
              <w:rPr>
                <w:rFonts w:asciiTheme="minorHAnsi" w:eastAsia="Calibri" w:hAnsiTheme="minorHAnsi"/>
                <w:sz w:val="24"/>
                <w:szCs w:val="24"/>
              </w:rPr>
              <w:t>All Entries for receipt and payment/transfer of securities are duly recorded in the register of securities.</w:t>
            </w:r>
          </w:p>
        </w:tc>
        <w:tc>
          <w:tcPr>
            <w:tcW w:w="2969" w:type="dxa"/>
            <w:shd w:val="clear" w:color="auto" w:fill="auto"/>
            <w:vAlign w:val="center"/>
          </w:tcPr>
          <w:p w:rsidR="008A4D06" w:rsidRPr="000B59B1" w:rsidRDefault="008A4D06" w:rsidP="008A4D06">
            <w:pPr>
              <w:jc w:val="both"/>
              <w:rPr>
                <w:rFonts w:asciiTheme="minorHAnsi" w:eastAsia="Calibri" w:hAnsiTheme="minorHAnsi"/>
                <w:sz w:val="24"/>
                <w:szCs w:val="24"/>
              </w:rPr>
            </w:pPr>
            <w:r w:rsidRPr="000B59B1">
              <w:rPr>
                <w:rFonts w:asciiTheme="minorHAnsi" w:eastAsia="Calibri" w:hAnsiTheme="minorHAnsi"/>
                <w:sz w:val="24"/>
                <w:szCs w:val="24"/>
              </w:rPr>
              <w:t>Audit Period</w:t>
            </w:r>
          </w:p>
        </w:tc>
        <w:tc>
          <w:tcPr>
            <w:tcW w:w="3969" w:type="dxa"/>
          </w:tcPr>
          <w:p w:rsidR="008A4D06" w:rsidRPr="000B59B1" w:rsidRDefault="008A4D06" w:rsidP="008A4D06">
            <w:pPr>
              <w:rPr>
                <w:rFonts w:asciiTheme="minorHAnsi" w:hAnsiTheme="minorHAnsi"/>
                <w:sz w:val="24"/>
                <w:szCs w:val="24"/>
              </w:rPr>
            </w:pPr>
            <w:r w:rsidRPr="000B59B1">
              <w:rPr>
                <w:rFonts w:asciiTheme="minorHAnsi" w:eastAsia="Times New Roman" w:hAnsiTheme="minorHAnsi"/>
                <w:sz w:val="24"/>
                <w:szCs w:val="24"/>
              </w:rPr>
              <w:t>-</w:t>
            </w:r>
          </w:p>
        </w:tc>
      </w:tr>
      <w:tr w:rsidR="00113160" w:rsidRPr="000B59B1" w:rsidTr="002866C4">
        <w:trPr>
          <w:trHeight w:val="341"/>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d</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Exchange wise separate books of accounts are maintained.</w:t>
            </w:r>
          </w:p>
        </w:tc>
        <w:tc>
          <w:tcPr>
            <w:tcW w:w="2969" w:type="dxa"/>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bCs/>
                <w:sz w:val="24"/>
                <w:szCs w:val="24"/>
              </w:rPr>
              <w:t>Audit Period</w:t>
            </w:r>
          </w:p>
        </w:tc>
        <w:tc>
          <w:tcPr>
            <w:tcW w:w="3969" w:type="dxa"/>
          </w:tcPr>
          <w:p w:rsidR="008A4D06" w:rsidRPr="000B59B1" w:rsidRDefault="008A4D06" w:rsidP="008A4D06">
            <w:pPr>
              <w:rPr>
                <w:rFonts w:asciiTheme="minorHAnsi" w:hAnsiTheme="minorHAnsi"/>
                <w:sz w:val="24"/>
                <w:szCs w:val="24"/>
              </w:rPr>
            </w:pPr>
            <w:r w:rsidRPr="000B59B1">
              <w:rPr>
                <w:rFonts w:asciiTheme="minorHAnsi" w:eastAsia="Times New Roman" w:hAnsiTheme="minorHAnsi"/>
                <w:sz w:val="24"/>
                <w:szCs w:val="24"/>
              </w:rPr>
              <w:t>-</w:t>
            </w:r>
          </w:p>
        </w:tc>
      </w:tr>
      <w:tr w:rsidR="00113160" w:rsidRPr="000B59B1" w:rsidTr="002866C4">
        <w:trPr>
          <w:trHeight w:val="570"/>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e</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Prior approval has been obtained by member for change in shareholding/ directors/constitution.</w:t>
            </w:r>
          </w:p>
        </w:tc>
        <w:tc>
          <w:tcPr>
            <w:tcW w:w="2969" w:type="dxa"/>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bCs/>
                <w:sz w:val="24"/>
                <w:szCs w:val="24"/>
              </w:rPr>
              <w:t>Audit Period</w:t>
            </w:r>
          </w:p>
        </w:tc>
        <w:tc>
          <w:tcPr>
            <w:tcW w:w="3969" w:type="dxa"/>
          </w:tcPr>
          <w:p w:rsidR="008A4D06" w:rsidRPr="000B59B1" w:rsidRDefault="008A4D06" w:rsidP="008A4D06">
            <w:pPr>
              <w:rPr>
                <w:rFonts w:asciiTheme="minorHAnsi" w:hAnsiTheme="minorHAnsi"/>
                <w:sz w:val="24"/>
                <w:szCs w:val="24"/>
              </w:rPr>
            </w:pPr>
            <w:r w:rsidRPr="000B59B1">
              <w:rPr>
                <w:rFonts w:asciiTheme="minorHAnsi" w:eastAsia="Times New Roman" w:hAnsiTheme="minorHAnsi"/>
                <w:sz w:val="24"/>
                <w:szCs w:val="24"/>
              </w:rPr>
              <w:t>-</w:t>
            </w:r>
          </w:p>
        </w:tc>
      </w:tr>
      <w:tr w:rsidR="00113160" w:rsidRPr="000B59B1" w:rsidTr="002866C4">
        <w:trPr>
          <w:trHeight w:val="620"/>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f</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Prior approval has been obtained in case the member has traded with another member of the Exchange.</w:t>
            </w:r>
          </w:p>
        </w:tc>
        <w:tc>
          <w:tcPr>
            <w:tcW w:w="2969" w:type="dxa"/>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bCs/>
                <w:sz w:val="24"/>
                <w:szCs w:val="24"/>
              </w:rPr>
              <w:t>Audit Period</w:t>
            </w:r>
          </w:p>
        </w:tc>
        <w:tc>
          <w:tcPr>
            <w:tcW w:w="3969" w:type="dxa"/>
          </w:tcPr>
          <w:p w:rsidR="008A4D06" w:rsidRPr="000B59B1" w:rsidRDefault="008A4D06" w:rsidP="008A4D06">
            <w:pPr>
              <w:rPr>
                <w:rFonts w:asciiTheme="minorHAnsi" w:hAnsiTheme="minorHAnsi"/>
                <w:sz w:val="24"/>
                <w:szCs w:val="24"/>
              </w:rPr>
            </w:pPr>
            <w:r w:rsidRPr="000B59B1">
              <w:rPr>
                <w:rFonts w:asciiTheme="minorHAnsi" w:eastAsia="Times New Roman" w:hAnsiTheme="minorHAnsi"/>
                <w:sz w:val="24"/>
                <w:szCs w:val="24"/>
              </w:rPr>
              <w:t>-</w:t>
            </w:r>
          </w:p>
        </w:tc>
      </w:tr>
      <w:tr w:rsidR="00113160" w:rsidRPr="000B59B1" w:rsidTr="002866C4">
        <w:trPr>
          <w:trHeight w:val="620"/>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lastRenderedPageBreak/>
              <w:t>g</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Member has intimated the Exchange in case they have traded with member of another stock exchange.</w:t>
            </w:r>
          </w:p>
        </w:tc>
        <w:tc>
          <w:tcPr>
            <w:tcW w:w="2969" w:type="dxa"/>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bCs/>
                <w:sz w:val="24"/>
                <w:szCs w:val="24"/>
              </w:rPr>
              <w:t>Audit Period</w:t>
            </w:r>
          </w:p>
        </w:tc>
        <w:tc>
          <w:tcPr>
            <w:tcW w:w="3969" w:type="dxa"/>
          </w:tcPr>
          <w:p w:rsidR="008A4D06" w:rsidRPr="000B59B1" w:rsidRDefault="008A4D06" w:rsidP="008A4D06">
            <w:pPr>
              <w:rPr>
                <w:rFonts w:asciiTheme="minorHAnsi" w:hAnsiTheme="minorHAnsi"/>
                <w:sz w:val="24"/>
                <w:szCs w:val="24"/>
              </w:rPr>
            </w:pPr>
            <w:r w:rsidRPr="000B59B1">
              <w:rPr>
                <w:rFonts w:asciiTheme="minorHAnsi" w:eastAsia="Times New Roman" w:hAnsiTheme="minorHAnsi"/>
                <w:sz w:val="24"/>
                <w:szCs w:val="24"/>
              </w:rPr>
              <w:t>-</w:t>
            </w:r>
          </w:p>
        </w:tc>
      </w:tr>
      <w:tr w:rsidR="00113160" w:rsidRPr="000B59B1" w:rsidTr="002866C4">
        <w:trPr>
          <w:trHeight w:val="350"/>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h</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All advertisements are issued after prior permission of the Exchange and specifically comply with NSE circular NSE/COMP/31391 dated December 18, 2015 /BSE notice no. 20151217-17 dated December 17, 2015.</w:t>
            </w:r>
          </w:p>
        </w:tc>
        <w:tc>
          <w:tcPr>
            <w:tcW w:w="2969" w:type="dxa"/>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bCs/>
                <w:sz w:val="24"/>
                <w:szCs w:val="24"/>
              </w:rPr>
              <w:t>Audit Period</w:t>
            </w:r>
          </w:p>
        </w:tc>
        <w:tc>
          <w:tcPr>
            <w:tcW w:w="3969" w:type="dxa"/>
          </w:tcPr>
          <w:p w:rsidR="008A4D06" w:rsidRPr="000B59B1" w:rsidRDefault="008A4D06" w:rsidP="008A4D06">
            <w:pPr>
              <w:rPr>
                <w:rFonts w:asciiTheme="minorHAnsi" w:hAnsiTheme="minorHAnsi"/>
                <w:sz w:val="24"/>
                <w:szCs w:val="24"/>
              </w:rPr>
            </w:pPr>
            <w:r w:rsidRPr="000B59B1">
              <w:rPr>
                <w:rFonts w:asciiTheme="minorHAnsi" w:eastAsia="Times New Roman" w:hAnsiTheme="minorHAnsi"/>
                <w:sz w:val="24"/>
                <w:szCs w:val="24"/>
              </w:rPr>
              <w:t>-</w:t>
            </w:r>
          </w:p>
        </w:tc>
      </w:tr>
      <w:tr w:rsidR="00113160" w:rsidRPr="000B59B1" w:rsidTr="002866C4">
        <w:trPr>
          <w:trHeight w:val="570"/>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proofErr w:type="spellStart"/>
            <w:r w:rsidRPr="000B59B1">
              <w:rPr>
                <w:rFonts w:asciiTheme="minorHAnsi" w:hAnsiTheme="minorHAnsi"/>
                <w:bCs/>
                <w:sz w:val="24"/>
                <w:szCs w:val="24"/>
              </w:rPr>
              <w:t>i</w:t>
            </w:r>
            <w:proofErr w:type="spellEnd"/>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The Member, its Group companies/ third party or its associate has not offered any schemes/ leagues/ competitions and has not issued any advertisement for the same. Further, the stock broker has not carried out advertisements in which celebrities form part of the advertisement.</w:t>
            </w:r>
          </w:p>
        </w:tc>
        <w:tc>
          <w:tcPr>
            <w:tcW w:w="2969" w:type="dxa"/>
            <w:shd w:val="clear" w:color="auto" w:fill="auto"/>
            <w:vAlign w:val="center"/>
          </w:tcPr>
          <w:p w:rsidR="008A4D06" w:rsidRPr="000B59B1" w:rsidRDefault="008A4D06" w:rsidP="008A4D06">
            <w:pPr>
              <w:jc w:val="both"/>
              <w:rPr>
                <w:rFonts w:asciiTheme="minorHAnsi" w:hAnsiTheme="minorHAnsi"/>
                <w:bCs/>
                <w:sz w:val="24"/>
                <w:szCs w:val="24"/>
              </w:rPr>
            </w:pPr>
            <w:r w:rsidRPr="000B59B1">
              <w:rPr>
                <w:rFonts w:asciiTheme="minorHAnsi" w:hAnsiTheme="minorHAnsi"/>
                <w:bCs/>
                <w:sz w:val="24"/>
                <w:szCs w:val="24"/>
              </w:rPr>
              <w:t>Audit Period</w:t>
            </w:r>
          </w:p>
        </w:tc>
        <w:tc>
          <w:tcPr>
            <w:tcW w:w="3969" w:type="dxa"/>
          </w:tcPr>
          <w:p w:rsidR="008A4D06" w:rsidRPr="000B59B1" w:rsidRDefault="008A4D06" w:rsidP="008A4D06">
            <w:pPr>
              <w:rPr>
                <w:rFonts w:asciiTheme="minorHAnsi" w:hAnsiTheme="minorHAnsi"/>
                <w:sz w:val="24"/>
                <w:szCs w:val="24"/>
              </w:rPr>
            </w:pPr>
            <w:r w:rsidRPr="000B59B1">
              <w:rPr>
                <w:rFonts w:asciiTheme="minorHAnsi" w:eastAsia="Times New Roman" w:hAnsiTheme="minorHAnsi"/>
                <w:sz w:val="24"/>
                <w:szCs w:val="24"/>
              </w:rPr>
              <w:t>-</w:t>
            </w:r>
          </w:p>
        </w:tc>
      </w:tr>
      <w:tr w:rsidR="00113160" w:rsidRPr="000B59B1" w:rsidTr="002866C4">
        <w:trPr>
          <w:trHeight w:val="570"/>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j</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Notice board &amp; SEBI registration certificate of the Trading Member was displayed at the location of audit.</w:t>
            </w:r>
          </w:p>
        </w:tc>
        <w:tc>
          <w:tcPr>
            <w:tcW w:w="2969" w:type="dxa"/>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bCs/>
                <w:sz w:val="24"/>
                <w:szCs w:val="24"/>
              </w:rPr>
              <w:t>Audit Period</w:t>
            </w:r>
          </w:p>
        </w:tc>
        <w:tc>
          <w:tcPr>
            <w:tcW w:w="3969" w:type="dxa"/>
          </w:tcPr>
          <w:p w:rsidR="008A4D06" w:rsidRPr="000B59B1" w:rsidRDefault="008A4D06" w:rsidP="008A4D06">
            <w:pPr>
              <w:rPr>
                <w:rFonts w:asciiTheme="minorHAnsi" w:hAnsiTheme="minorHAnsi"/>
                <w:sz w:val="24"/>
                <w:szCs w:val="24"/>
              </w:rPr>
            </w:pPr>
            <w:r w:rsidRPr="000B59B1">
              <w:rPr>
                <w:rFonts w:asciiTheme="minorHAnsi" w:eastAsia="Times New Roman" w:hAnsiTheme="minorHAnsi"/>
                <w:sz w:val="24"/>
                <w:szCs w:val="24"/>
              </w:rPr>
              <w:t>-</w:t>
            </w:r>
          </w:p>
        </w:tc>
      </w:tr>
      <w:tr w:rsidR="00113160" w:rsidRPr="000B59B1" w:rsidTr="002866C4">
        <w:trPr>
          <w:trHeight w:val="566"/>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k</w:t>
            </w:r>
          </w:p>
        </w:tc>
        <w:tc>
          <w:tcPr>
            <w:tcW w:w="7380" w:type="dxa"/>
            <w:shd w:val="clear" w:color="auto" w:fill="auto"/>
            <w:vAlign w:val="center"/>
          </w:tcPr>
          <w:p w:rsidR="008A4D06" w:rsidRPr="000B59B1" w:rsidRDefault="008A4D06" w:rsidP="008A4D06">
            <w:pPr>
              <w:jc w:val="both"/>
              <w:rPr>
                <w:rFonts w:asciiTheme="minorHAnsi" w:hAnsiTheme="minorHAnsi"/>
                <w:bCs/>
                <w:sz w:val="24"/>
                <w:szCs w:val="24"/>
              </w:rPr>
            </w:pPr>
            <w:r w:rsidRPr="000B59B1">
              <w:rPr>
                <w:rFonts w:asciiTheme="minorHAnsi" w:hAnsiTheme="minorHAnsi"/>
                <w:sz w:val="24"/>
                <w:szCs w:val="24"/>
              </w:rPr>
              <w:t>Trading member has not dealt with suspended/defaulter/expelled members and entities prohibited from accessing market.</w:t>
            </w:r>
          </w:p>
        </w:tc>
        <w:tc>
          <w:tcPr>
            <w:tcW w:w="2969" w:type="dxa"/>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bCs/>
                <w:sz w:val="24"/>
                <w:szCs w:val="24"/>
              </w:rPr>
              <w:t>Audit Period</w:t>
            </w:r>
          </w:p>
        </w:tc>
        <w:tc>
          <w:tcPr>
            <w:tcW w:w="3969" w:type="dxa"/>
          </w:tcPr>
          <w:p w:rsidR="008A4D06" w:rsidRPr="000B59B1" w:rsidRDefault="008A4D06" w:rsidP="008A4D06">
            <w:pPr>
              <w:rPr>
                <w:rFonts w:asciiTheme="minorHAnsi" w:hAnsiTheme="minorHAnsi"/>
                <w:sz w:val="24"/>
                <w:szCs w:val="24"/>
              </w:rPr>
            </w:pPr>
            <w:r w:rsidRPr="000B59B1">
              <w:rPr>
                <w:rFonts w:asciiTheme="minorHAnsi" w:eastAsia="Times New Roman" w:hAnsiTheme="minorHAnsi"/>
                <w:sz w:val="24"/>
                <w:szCs w:val="24"/>
              </w:rPr>
              <w:t>-</w:t>
            </w:r>
          </w:p>
        </w:tc>
      </w:tr>
      <w:tr w:rsidR="00113160" w:rsidRPr="000B59B1" w:rsidTr="002866C4">
        <w:trPr>
          <w:trHeight w:val="611"/>
          <w:jc w:val="center"/>
        </w:trPr>
        <w:tc>
          <w:tcPr>
            <w:tcW w:w="567" w:type="dxa"/>
            <w:shd w:val="clear" w:color="auto" w:fill="D9D9D9"/>
            <w:noWrap/>
            <w:vAlign w:val="center"/>
          </w:tcPr>
          <w:p w:rsidR="008A4D06" w:rsidRPr="000B59B1" w:rsidRDefault="008A4D06" w:rsidP="000369F0">
            <w:pPr>
              <w:jc w:val="center"/>
              <w:rPr>
                <w:rFonts w:asciiTheme="minorHAnsi" w:hAnsiTheme="minorHAnsi"/>
                <w:b/>
                <w:bCs/>
                <w:sz w:val="24"/>
                <w:szCs w:val="24"/>
              </w:rPr>
            </w:pPr>
            <w:r w:rsidRPr="000B59B1">
              <w:rPr>
                <w:rFonts w:asciiTheme="minorHAnsi" w:hAnsiTheme="minorHAnsi"/>
                <w:b/>
                <w:bCs/>
                <w:sz w:val="24"/>
                <w:szCs w:val="24"/>
              </w:rPr>
              <w:t>10</w:t>
            </w:r>
          </w:p>
        </w:tc>
        <w:tc>
          <w:tcPr>
            <w:tcW w:w="7380" w:type="dxa"/>
            <w:shd w:val="clear" w:color="auto" w:fill="D9D9D9"/>
            <w:vAlign w:val="center"/>
          </w:tcPr>
          <w:p w:rsidR="008A4D06" w:rsidRPr="000B59B1" w:rsidRDefault="008A4D06" w:rsidP="008A4D06">
            <w:pPr>
              <w:jc w:val="both"/>
              <w:rPr>
                <w:rFonts w:asciiTheme="minorHAnsi" w:hAnsiTheme="minorHAnsi"/>
                <w:b/>
                <w:bCs/>
                <w:sz w:val="24"/>
                <w:szCs w:val="24"/>
              </w:rPr>
            </w:pPr>
            <w:r w:rsidRPr="000B59B1">
              <w:rPr>
                <w:rFonts w:asciiTheme="minorHAnsi" w:hAnsiTheme="minorHAnsi"/>
                <w:b/>
                <w:bCs/>
                <w:sz w:val="24"/>
                <w:szCs w:val="24"/>
              </w:rPr>
              <w:t>Systems &amp; Procedures pertaining to Prevention of Money Laundering Act, PMLA,  2002</w:t>
            </w:r>
          </w:p>
        </w:tc>
        <w:tc>
          <w:tcPr>
            <w:tcW w:w="2969" w:type="dxa"/>
            <w:shd w:val="clear" w:color="auto" w:fill="D9D9D9"/>
            <w:vAlign w:val="center"/>
          </w:tcPr>
          <w:p w:rsidR="008A4D06" w:rsidRPr="000B59B1" w:rsidRDefault="008A4D06" w:rsidP="008A4D06">
            <w:pPr>
              <w:jc w:val="both"/>
              <w:rPr>
                <w:rFonts w:asciiTheme="minorHAnsi" w:hAnsiTheme="minorHAnsi"/>
                <w:b/>
                <w:bCs/>
                <w:sz w:val="24"/>
                <w:szCs w:val="24"/>
              </w:rPr>
            </w:pPr>
          </w:p>
        </w:tc>
        <w:tc>
          <w:tcPr>
            <w:tcW w:w="3969" w:type="dxa"/>
            <w:shd w:val="clear" w:color="auto" w:fill="D9D9D9"/>
            <w:vAlign w:val="center"/>
          </w:tcPr>
          <w:p w:rsidR="008A4D06" w:rsidRPr="000B59B1" w:rsidRDefault="008A4D06" w:rsidP="008A4D06">
            <w:pPr>
              <w:jc w:val="both"/>
              <w:rPr>
                <w:rFonts w:asciiTheme="minorHAnsi" w:hAnsiTheme="minorHAnsi"/>
                <w:b/>
                <w:bCs/>
                <w:sz w:val="24"/>
                <w:szCs w:val="24"/>
              </w:rPr>
            </w:pPr>
          </w:p>
        </w:tc>
      </w:tr>
      <w:tr w:rsidR="00113160" w:rsidRPr="000B59B1" w:rsidTr="002866C4">
        <w:trPr>
          <w:trHeight w:val="611"/>
          <w:jc w:val="center"/>
        </w:trPr>
        <w:tc>
          <w:tcPr>
            <w:tcW w:w="567" w:type="dxa"/>
            <w:shd w:val="clear" w:color="auto" w:fill="auto"/>
            <w:noWrap/>
            <w:vAlign w:val="center"/>
          </w:tcPr>
          <w:p w:rsidR="008A4D06" w:rsidRPr="000B59B1" w:rsidRDefault="008A4D06" w:rsidP="000369F0">
            <w:pPr>
              <w:jc w:val="center"/>
              <w:rPr>
                <w:rFonts w:asciiTheme="minorHAnsi" w:hAnsiTheme="minorHAnsi"/>
                <w:sz w:val="24"/>
                <w:szCs w:val="24"/>
              </w:rPr>
            </w:pPr>
            <w:r w:rsidRPr="000B59B1">
              <w:rPr>
                <w:rFonts w:asciiTheme="minorHAnsi" w:hAnsiTheme="minorHAnsi"/>
                <w:sz w:val="24"/>
                <w:szCs w:val="24"/>
              </w:rPr>
              <w:t>a</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Details of appointment of Principal Officer &amp; Designated Director and any changes therein are intimated to FIU-India.</w:t>
            </w:r>
          </w:p>
        </w:tc>
        <w:tc>
          <w:tcPr>
            <w:tcW w:w="2969" w:type="dxa"/>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Audit Period</w:t>
            </w:r>
          </w:p>
        </w:tc>
        <w:tc>
          <w:tcPr>
            <w:tcW w:w="3969" w:type="dxa"/>
          </w:tcPr>
          <w:p w:rsidR="008A4D06" w:rsidRPr="000B59B1" w:rsidRDefault="008A4D06" w:rsidP="008A4D06">
            <w:pPr>
              <w:rPr>
                <w:rFonts w:asciiTheme="minorHAnsi" w:hAnsiTheme="minorHAnsi"/>
                <w:sz w:val="24"/>
                <w:szCs w:val="24"/>
              </w:rPr>
            </w:pPr>
            <w:r w:rsidRPr="000B59B1">
              <w:rPr>
                <w:rFonts w:asciiTheme="minorHAnsi" w:eastAsia="Times New Roman" w:hAnsiTheme="minorHAnsi"/>
                <w:sz w:val="24"/>
                <w:szCs w:val="24"/>
              </w:rPr>
              <w:t>-</w:t>
            </w:r>
          </w:p>
        </w:tc>
      </w:tr>
      <w:tr w:rsidR="00113160" w:rsidRPr="000B59B1" w:rsidTr="002866C4">
        <w:trPr>
          <w:trHeight w:val="629"/>
          <w:jc w:val="center"/>
        </w:trPr>
        <w:tc>
          <w:tcPr>
            <w:tcW w:w="567" w:type="dxa"/>
            <w:shd w:val="clear" w:color="auto" w:fill="auto"/>
            <w:noWrap/>
            <w:vAlign w:val="center"/>
          </w:tcPr>
          <w:p w:rsidR="008A4D06" w:rsidRPr="000B59B1" w:rsidRDefault="008A4D06" w:rsidP="000369F0">
            <w:pPr>
              <w:ind w:right="72"/>
              <w:jc w:val="center"/>
              <w:rPr>
                <w:rFonts w:asciiTheme="minorHAnsi" w:hAnsiTheme="minorHAnsi"/>
                <w:bCs/>
                <w:sz w:val="24"/>
                <w:szCs w:val="24"/>
              </w:rPr>
            </w:pPr>
            <w:r w:rsidRPr="000B59B1">
              <w:rPr>
                <w:rFonts w:asciiTheme="minorHAnsi" w:hAnsiTheme="minorHAnsi"/>
                <w:bCs/>
                <w:sz w:val="24"/>
                <w:szCs w:val="24"/>
              </w:rPr>
              <w:t>b</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 xml:space="preserve">The member has adopted and implemented written guidelines prescribed under PMLA, 2002. </w:t>
            </w:r>
          </w:p>
        </w:tc>
        <w:tc>
          <w:tcPr>
            <w:tcW w:w="2969" w:type="dxa"/>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bCs/>
                <w:sz w:val="24"/>
                <w:szCs w:val="24"/>
              </w:rPr>
              <w:t>Audit Period</w:t>
            </w:r>
          </w:p>
        </w:tc>
        <w:tc>
          <w:tcPr>
            <w:tcW w:w="3969" w:type="dxa"/>
          </w:tcPr>
          <w:p w:rsidR="008A4D06" w:rsidRPr="000B59B1" w:rsidRDefault="008A4D06" w:rsidP="008A4D06">
            <w:pPr>
              <w:rPr>
                <w:rFonts w:asciiTheme="minorHAnsi" w:hAnsiTheme="minorHAnsi"/>
                <w:sz w:val="24"/>
                <w:szCs w:val="24"/>
              </w:rPr>
            </w:pPr>
            <w:r w:rsidRPr="000B59B1">
              <w:rPr>
                <w:rFonts w:asciiTheme="minorHAnsi" w:eastAsia="Times New Roman" w:hAnsiTheme="minorHAnsi"/>
                <w:sz w:val="24"/>
                <w:szCs w:val="24"/>
              </w:rPr>
              <w:t>-</w:t>
            </w:r>
          </w:p>
        </w:tc>
      </w:tr>
      <w:tr w:rsidR="00113160" w:rsidRPr="000B59B1" w:rsidTr="002866C4">
        <w:trPr>
          <w:trHeight w:val="800"/>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c</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The Member has adequate system in place that allows continuous monitoring of transactions and generates alerts based on set parameters for suspicious transactions.</w:t>
            </w:r>
          </w:p>
        </w:tc>
        <w:tc>
          <w:tcPr>
            <w:tcW w:w="2969" w:type="dxa"/>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bCs/>
                <w:sz w:val="24"/>
                <w:szCs w:val="24"/>
              </w:rPr>
              <w:t>Audit Period</w:t>
            </w:r>
          </w:p>
        </w:tc>
        <w:tc>
          <w:tcPr>
            <w:tcW w:w="3969" w:type="dxa"/>
          </w:tcPr>
          <w:p w:rsidR="008A4D06" w:rsidRPr="000B59B1" w:rsidRDefault="008A4D06" w:rsidP="008A4D06">
            <w:pPr>
              <w:rPr>
                <w:rFonts w:asciiTheme="minorHAnsi" w:hAnsiTheme="minorHAnsi"/>
                <w:sz w:val="24"/>
                <w:szCs w:val="24"/>
              </w:rPr>
            </w:pPr>
            <w:r w:rsidRPr="000B59B1">
              <w:rPr>
                <w:rFonts w:asciiTheme="minorHAnsi" w:eastAsia="Times New Roman" w:hAnsiTheme="minorHAnsi"/>
                <w:sz w:val="24"/>
                <w:szCs w:val="24"/>
              </w:rPr>
              <w:t>-</w:t>
            </w:r>
          </w:p>
        </w:tc>
      </w:tr>
      <w:tr w:rsidR="00113160" w:rsidRPr="000B59B1" w:rsidTr="002866C4">
        <w:trPr>
          <w:trHeight w:val="440"/>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d</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Adequate systems &amp; procedures are in place to scrutinize the alerts for arriving at suspicious transactions and reporting the same to FIU.</w:t>
            </w:r>
          </w:p>
        </w:tc>
        <w:tc>
          <w:tcPr>
            <w:tcW w:w="2969" w:type="dxa"/>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bCs/>
                <w:sz w:val="24"/>
                <w:szCs w:val="24"/>
              </w:rPr>
              <w:t>Audit Period</w:t>
            </w:r>
          </w:p>
        </w:tc>
        <w:tc>
          <w:tcPr>
            <w:tcW w:w="3969" w:type="dxa"/>
          </w:tcPr>
          <w:p w:rsidR="008A4D06" w:rsidRPr="000B59B1" w:rsidRDefault="008A4D06" w:rsidP="008A4D06">
            <w:pPr>
              <w:rPr>
                <w:rFonts w:asciiTheme="minorHAnsi" w:hAnsiTheme="minorHAnsi"/>
                <w:sz w:val="24"/>
                <w:szCs w:val="24"/>
              </w:rPr>
            </w:pPr>
            <w:r w:rsidRPr="000B59B1">
              <w:rPr>
                <w:rFonts w:asciiTheme="minorHAnsi" w:eastAsia="Times New Roman" w:hAnsiTheme="minorHAnsi"/>
                <w:sz w:val="24"/>
                <w:szCs w:val="24"/>
              </w:rPr>
              <w:t>-</w:t>
            </w:r>
          </w:p>
        </w:tc>
      </w:tr>
      <w:tr w:rsidR="00113160" w:rsidRPr="000B59B1" w:rsidTr="002866C4">
        <w:trPr>
          <w:trHeight w:val="600"/>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e</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Member has adequate systems &amp; procedures in place to ensure screening of employees while hiring.</w:t>
            </w:r>
          </w:p>
        </w:tc>
        <w:tc>
          <w:tcPr>
            <w:tcW w:w="2969" w:type="dxa"/>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bCs/>
                <w:sz w:val="24"/>
                <w:szCs w:val="24"/>
              </w:rPr>
              <w:t>Audit Period</w:t>
            </w:r>
          </w:p>
        </w:tc>
        <w:tc>
          <w:tcPr>
            <w:tcW w:w="3969" w:type="dxa"/>
          </w:tcPr>
          <w:p w:rsidR="008A4D06" w:rsidRPr="000B59B1" w:rsidRDefault="008A4D06" w:rsidP="008A4D06">
            <w:pPr>
              <w:rPr>
                <w:rFonts w:asciiTheme="minorHAnsi" w:hAnsiTheme="minorHAnsi"/>
                <w:sz w:val="24"/>
                <w:szCs w:val="24"/>
              </w:rPr>
            </w:pPr>
            <w:r w:rsidRPr="000B59B1">
              <w:rPr>
                <w:rFonts w:asciiTheme="minorHAnsi" w:eastAsia="Times New Roman" w:hAnsiTheme="minorHAnsi"/>
                <w:sz w:val="24"/>
                <w:szCs w:val="24"/>
              </w:rPr>
              <w:t>-</w:t>
            </w:r>
          </w:p>
        </w:tc>
      </w:tr>
      <w:tr w:rsidR="00113160" w:rsidRPr="000B59B1" w:rsidTr="002866C4">
        <w:trPr>
          <w:trHeight w:val="600"/>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f</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Record of transactions, its nature &amp; value and records of reporting made to FIU are maintained and preserved by the member as prescribed under Rule 3, 7 &amp; 8 of PMLA.</w:t>
            </w:r>
          </w:p>
        </w:tc>
        <w:tc>
          <w:tcPr>
            <w:tcW w:w="2969" w:type="dxa"/>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bCs/>
                <w:sz w:val="24"/>
                <w:szCs w:val="24"/>
              </w:rPr>
              <w:t>Audit Period</w:t>
            </w:r>
          </w:p>
        </w:tc>
        <w:tc>
          <w:tcPr>
            <w:tcW w:w="3969" w:type="dxa"/>
          </w:tcPr>
          <w:p w:rsidR="008A4D06" w:rsidRPr="000B59B1" w:rsidRDefault="008A4D06" w:rsidP="008A4D06">
            <w:pPr>
              <w:rPr>
                <w:rFonts w:asciiTheme="minorHAnsi" w:hAnsiTheme="minorHAnsi"/>
                <w:sz w:val="24"/>
                <w:szCs w:val="24"/>
              </w:rPr>
            </w:pPr>
            <w:r w:rsidRPr="000B59B1">
              <w:rPr>
                <w:rFonts w:asciiTheme="minorHAnsi" w:eastAsia="Times New Roman" w:hAnsiTheme="minorHAnsi"/>
                <w:sz w:val="24"/>
                <w:szCs w:val="24"/>
              </w:rPr>
              <w:t>-</w:t>
            </w:r>
          </w:p>
        </w:tc>
      </w:tr>
      <w:tr w:rsidR="00113160" w:rsidRPr="000B59B1" w:rsidTr="002866C4">
        <w:trPr>
          <w:trHeight w:val="600"/>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g</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Member has ongoing training program for employees so that staff are adequately trained in AML &amp; CFT procedure.</w:t>
            </w:r>
          </w:p>
        </w:tc>
        <w:tc>
          <w:tcPr>
            <w:tcW w:w="2969" w:type="dxa"/>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bCs/>
                <w:sz w:val="24"/>
                <w:szCs w:val="24"/>
              </w:rPr>
              <w:t>Audit Period</w:t>
            </w:r>
          </w:p>
        </w:tc>
        <w:tc>
          <w:tcPr>
            <w:tcW w:w="3969" w:type="dxa"/>
          </w:tcPr>
          <w:p w:rsidR="008A4D06" w:rsidRPr="000B59B1" w:rsidRDefault="008A4D06" w:rsidP="008A4D06">
            <w:pPr>
              <w:rPr>
                <w:rFonts w:asciiTheme="minorHAnsi" w:hAnsiTheme="minorHAnsi"/>
                <w:sz w:val="24"/>
                <w:szCs w:val="24"/>
              </w:rPr>
            </w:pPr>
            <w:r w:rsidRPr="000B59B1">
              <w:rPr>
                <w:rFonts w:asciiTheme="minorHAnsi" w:eastAsia="Times New Roman" w:hAnsiTheme="minorHAnsi"/>
                <w:sz w:val="24"/>
                <w:szCs w:val="24"/>
              </w:rPr>
              <w:t>-</w:t>
            </w:r>
          </w:p>
        </w:tc>
      </w:tr>
      <w:tr w:rsidR="00113160" w:rsidRPr="000B59B1" w:rsidTr="002866C4">
        <w:trPr>
          <w:trHeight w:val="600"/>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lastRenderedPageBreak/>
              <w:t>h</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Member has taken adequate measures to carry out &amp; document risk assessment to identify, assess and mitigate its money laundering and terrorist financing risk.</w:t>
            </w:r>
          </w:p>
        </w:tc>
        <w:tc>
          <w:tcPr>
            <w:tcW w:w="2969" w:type="dxa"/>
            <w:vAlign w:val="center"/>
          </w:tcPr>
          <w:p w:rsidR="008A4D06" w:rsidRPr="000B59B1" w:rsidRDefault="008A4D06" w:rsidP="008A4D06">
            <w:pPr>
              <w:jc w:val="both"/>
              <w:rPr>
                <w:rFonts w:asciiTheme="minorHAnsi" w:hAnsiTheme="minorHAnsi"/>
                <w:bCs/>
                <w:sz w:val="24"/>
                <w:szCs w:val="24"/>
              </w:rPr>
            </w:pPr>
            <w:r w:rsidRPr="000B59B1">
              <w:rPr>
                <w:rFonts w:asciiTheme="minorHAnsi" w:hAnsiTheme="minorHAnsi"/>
                <w:bCs/>
                <w:sz w:val="24"/>
                <w:szCs w:val="24"/>
              </w:rPr>
              <w:t>Audit Period</w:t>
            </w:r>
          </w:p>
        </w:tc>
        <w:tc>
          <w:tcPr>
            <w:tcW w:w="3969" w:type="dxa"/>
          </w:tcPr>
          <w:p w:rsidR="008A4D06" w:rsidRPr="000B59B1" w:rsidRDefault="008A4D06" w:rsidP="008A4D06">
            <w:pPr>
              <w:rPr>
                <w:rFonts w:asciiTheme="minorHAnsi" w:hAnsiTheme="minorHAnsi"/>
                <w:sz w:val="24"/>
                <w:szCs w:val="24"/>
              </w:rPr>
            </w:pPr>
            <w:r w:rsidRPr="000B59B1">
              <w:rPr>
                <w:rFonts w:asciiTheme="minorHAnsi" w:eastAsia="Times New Roman" w:hAnsiTheme="minorHAnsi"/>
                <w:sz w:val="24"/>
                <w:szCs w:val="24"/>
              </w:rPr>
              <w:t>-</w:t>
            </w:r>
          </w:p>
        </w:tc>
      </w:tr>
      <w:tr w:rsidR="00113160" w:rsidRPr="000B59B1" w:rsidTr="002866C4">
        <w:trPr>
          <w:trHeight w:val="600"/>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proofErr w:type="spellStart"/>
            <w:r w:rsidRPr="000B59B1">
              <w:rPr>
                <w:rFonts w:asciiTheme="minorHAnsi" w:hAnsiTheme="minorHAnsi"/>
                <w:bCs/>
                <w:sz w:val="24"/>
                <w:szCs w:val="24"/>
              </w:rPr>
              <w:t>i</w:t>
            </w:r>
            <w:proofErr w:type="spellEnd"/>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Member has complied with the requirements of the various FATF public statements and updated UNSC lists which are circulated by the exchanges</w:t>
            </w:r>
          </w:p>
        </w:tc>
        <w:tc>
          <w:tcPr>
            <w:tcW w:w="2969" w:type="dxa"/>
            <w:vAlign w:val="center"/>
          </w:tcPr>
          <w:p w:rsidR="008A4D06" w:rsidRPr="000B59B1" w:rsidRDefault="008A4D06" w:rsidP="008A4D06">
            <w:pPr>
              <w:jc w:val="both"/>
              <w:rPr>
                <w:rFonts w:asciiTheme="minorHAnsi" w:hAnsiTheme="minorHAnsi"/>
                <w:bCs/>
                <w:sz w:val="24"/>
                <w:szCs w:val="24"/>
              </w:rPr>
            </w:pPr>
            <w:r w:rsidRPr="000B59B1">
              <w:rPr>
                <w:rFonts w:asciiTheme="minorHAnsi" w:hAnsiTheme="minorHAnsi"/>
                <w:bCs/>
                <w:sz w:val="24"/>
                <w:szCs w:val="24"/>
              </w:rPr>
              <w:t>Audit Period and new clients registered during the Audit Period</w:t>
            </w:r>
          </w:p>
        </w:tc>
        <w:tc>
          <w:tcPr>
            <w:tcW w:w="3969" w:type="dxa"/>
          </w:tcPr>
          <w:p w:rsidR="008A4D06" w:rsidRPr="000B59B1" w:rsidRDefault="008A4D06" w:rsidP="008A4D06">
            <w:pPr>
              <w:rPr>
                <w:rFonts w:asciiTheme="minorHAnsi" w:hAnsiTheme="minorHAnsi"/>
                <w:sz w:val="24"/>
                <w:szCs w:val="24"/>
              </w:rPr>
            </w:pPr>
            <w:r w:rsidRPr="000B59B1">
              <w:rPr>
                <w:rFonts w:asciiTheme="minorHAnsi" w:eastAsia="Times New Roman" w:hAnsiTheme="minorHAnsi"/>
                <w:sz w:val="24"/>
                <w:szCs w:val="24"/>
              </w:rPr>
              <w:t>-</w:t>
            </w:r>
          </w:p>
        </w:tc>
      </w:tr>
      <w:tr w:rsidR="00113160" w:rsidRPr="000B59B1" w:rsidTr="002866C4">
        <w:trPr>
          <w:trHeight w:val="600"/>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j</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Member has done the online registration with FIU-India and has got the FIU Registration no.</w:t>
            </w:r>
          </w:p>
        </w:tc>
        <w:tc>
          <w:tcPr>
            <w:tcW w:w="2969" w:type="dxa"/>
            <w:vAlign w:val="center"/>
          </w:tcPr>
          <w:p w:rsidR="008A4D06" w:rsidRPr="000B59B1" w:rsidRDefault="008A4D06" w:rsidP="008A4D06">
            <w:pPr>
              <w:jc w:val="both"/>
              <w:rPr>
                <w:rFonts w:asciiTheme="minorHAnsi" w:hAnsiTheme="minorHAnsi"/>
                <w:bCs/>
                <w:sz w:val="24"/>
                <w:szCs w:val="24"/>
              </w:rPr>
            </w:pPr>
            <w:r w:rsidRPr="000B59B1">
              <w:rPr>
                <w:rFonts w:asciiTheme="minorHAnsi" w:hAnsiTheme="minorHAnsi"/>
                <w:bCs/>
                <w:sz w:val="24"/>
                <w:szCs w:val="24"/>
              </w:rPr>
              <w:t>Audit Period</w:t>
            </w:r>
          </w:p>
        </w:tc>
        <w:tc>
          <w:tcPr>
            <w:tcW w:w="3969" w:type="dxa"/>
          </w:tcPr>
          <w:p w:rsidR="008A4D06" w:rsidRPr="000B59B1" w:rsidRDefault="008A4D06" w:rsidP="008A4D06">
            <w:pPr>
              <w:rPr>
                <w:rFonts w:asciiTheme="minorHAnsi" w:hAnsiTheme="minorHAnsi"/>
                <w:sz w:val="24"/>
                <w:szCs w:val="24"/>
              </w:rPr>
            </w:pPr>
            <w:r w:rsidRPr="000B59B1">
              <w:rPr>
                <w:rFonts w:asciiTheme="minorHAnsi" w:eastAsia="Times New Roman" w:hAnsiTheme="minorHAnsi"/>
                <w:sz w:val="24"/>
                <w:szCs w:val="24"/>
              </w:rPr>
              <w:t>-</w:t>
            </w:r>
          </w:p>
        </w:tc>
      </w:tr>
      <w:tr w:rsidR="00113160" w:rsidRPr="000B59B1" w:rsidTr="002866C4">
        <w:trPr>
          <w:trHeight w:val="300"/>
          <w:jc w:val="center"/>
        </w:trPr>
        <w:tc>
          <w:tcPr>
            <w:tcW w:w="567" w:type="dxa"/>
            <w:shd w:val="clear" w:color="auto" w:fill="D9D9D9"/>
            <w:noWrap/>
            <w:vAlign w:val="center"/>
          </w:tcPr>
          <w:p w:rsidR="008A4D06" w:rsidRPr="000B59B1" w:rsidRDefault="008A4D06" w:rsidP="000369F0">
            <w:pPr>
              <w:jc w:val="center"/>
              <w:rPr>
                <w:rFonts w:asciiTheme="minorHAnsi" w:hAnsiTheme="minorHAnsi"/>
                <w:b/>
                <w:bCs/>
                <w:sz w:val="24"/>
                <w:szCs w:val="24"/>
              </w:rPr>
            </w:pPr>
            <w:r w:rsidRPr="000B59B1">
              <w:rPr>
                <w:rFonts w:asciiTheme="minorHAnsi" w:hAnsiTheme="minorHAnsi"/>
                <w:b/>
                <w:bCs/>
                <w:sz w:val="24"/>
                <w:szCs w:val="24"/>
              </w:rPr>
              <w:t>11</w:t>
            </w:r>
          </w:p>
        </w:tc>
        <w:tc>
          <w:tcPr>
            <w:tcW w:w="7380" w:type="dxa"/>
            <w:shd w:val="clear" w:color="auto" w:fill="D9D9D9"/>
            <w:vAlign w:val="center"/>
          </w:tcPr>
          <w:p w:rsidR="008A4D06" w:rsidRPr="000B59B1" w:rsidRDefault="008A4D06" w:rsidP="008A4D06">
            <w:pPr>
              <w:jc w:val="both"/>
              <w:rPr>
                <w:rFonts w:asciiTheme="minorHAnsi" w:hAnsiTheme="minorHAnsi"/>
                <w:b/>
                <w:bCs/>
                <w:sz w:val="24"/>
                <w:szCs w:val="24"/>
              </w:rPr>
            </w:pPr>
            <w:r w:rsidRPr="000B59B1">
              <w:rPr>
                <w:rFonts w:asciiTheme="minorHAnsi" w:hAnsiTheme="minorHAnsi"/>
                <w:b/>
                <w:bCs/>
                <w:sz w:val="24"/>
                <w:szCs w:val="24"/>
              </w:rPr>
              <w:t>Transfer of trades</w:t>
            </w:r>
          </w:p>
        </w:tc>
        <w:tc>
          <w:tcPr>
            <w:tcW w:w="2969" w:type="dxa"/>
            <w:shd w:val="clear" w:color="auto" w:fill="D9D9D9"/>
            <w:vAlign w:val="center"/>
          </w:tcPr>
          <w:p w:rsidR="008A4D06" w:rsidRPr="000B59B1" w:rsidRDefault="008A4D06" w:rsidP="008A4D06">
            <w:pPr>
              <w:jc w:val="both"/>
              <w:rPr>
                <w:rFonts w:asciiTheme="minorHAnsi" w:hAnsiTheme="minorHAnsi"/>
                <w:b/>
                <w:bCs/>
                <w:sz w:val="24"/>
                <w:szCs w:val="24"/>
              </w:rPr>
            </w:pPr>
          </w:p>
        </w:tc>
        <w:tc>
          <w:tcPr>
            <w:tcW w:w="3969" w:type="dxa"/>
            <w:shd w:val="clear" w:color="auto" w:fill="D9D9D9"/>
            <w:vAlign w:val="center"/>
          </w:tcPr>
          <w:p w:rsidR="008A4D06" w:rsidRPr="000B59B1" w:rsidRDefault="008A4D06" w:rsidP="008A4D06">
            <w:pPr>
              <w:jc w:val="both"/>
              <w:rPr>
                <w:rFonts w:asciiTheme="minorHAnsi" w:hAnsiTheme="minorHAnsi"/>
                <w:b/>
                <w:bCs/>
                <w:sz w:val="24"/>
                <w:szCs w:val="24"/>
              </w:rPr>
            </w:pPr>
          </w:p>
        </w:tc>
      </w:tr>
      <w:tr w:rsidR="00113160" w:rsidRPr="000B59B1" w:rsidTr="002866C4">
        <w:trPr>
          <w:trHeight w:val="1140"/>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a</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 xml:space="preserve">Trades were executed in respective clients account and are not transferred from one client code to another client code or from client code to pro or vice-versa in the back office of the member. </w:t>
            </w:r>
          </w:p>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In case of such transfers, if any specific pattern is observed instances to be provided in remarks column.</w:t>
            </w:r>
          </w:p>
        </w:tc>
        <w:tc>
          <w:tcPr>
            <w:tcW w:w="2969" w:type="dxa"/>
            <w:vAlign w:val="center"/>
          </w:tcPr>
          <w:p w:rsidR="008A4D06" w:rsidRPr="000B59B1" w:rsidRDefault="008A4D06" w:rsidP="008A4D06">
            <w:pPr>
              <w:jc w:val="both"/>
              <w:rPr>
                <w:rFonts w:asciiTheme="minorHAnsi" w:hAnsiTheme="minorHAnsi"/>
                <w:sz w:val="24"/>
                <w:szCs w:val="24"/>
              </w:rPr>
            </w:pPr>
            <w:r w:rsidRPr="000B59B1">
              <w:rPr>
                <w:rFonts w:asciiTheme="minorHAnsi" w:eastAsia="Times New Roman" w:hAnsiTheme="minorHAnsi"/>
                <w:sz w:val="24"/>
                <w:szCs w:val="24"/>
              </w:rPr>
              <w:t>30 dates across all segments</w:t>
            </w:r>
          </w:p>
        </w:tc>
        <w:tc>
          <w:tcPr>
            <w:tcW w:w="3969" w:type="dxa"/>
            <w:shd w:val="clear" w:color="auto" w:fill="auto"/>
            <w:vAlign w:val="center"/>
          </w:tcPr>
          <w:p w:rsidR="008A4D06" w:rsidRPr="000B59B1" w:rsidRDefault="008A4D06" w:rsidP="008A4D06">
            <w:pPr>
              <w:jc w:val="both"/>
              <w:rPr>
                <w:rFonts w:asciiTheme="minorHAnsi" w:hAnsiTheme="minorHAnsi"/>
                <w:bCs/>
                <w:sz w:val="24"/>
                <w:szCs w:val="24"/>
              </w:rPr>
            </w:pPr>
            <w:r w:rsidRPr="000B59B1">
              <w:rPr>
                <w:rFonts w:asciiTheme="minorHAnsi" w:hAnsiTheme="minorHAnsi"/>
                <w:bCs/>
                <w:sz w:val="24"/>
                <w:szCs w:val="24"/>
              </w:rPr>
              <w:t>30 dates (with highest turnover during the Audit period) across all segments (CM, FO &amp; CD) i.e. 10 dates for each segment if TM enabled for all segments. In case TM is enabled in only two segments then 15 dates shall be selected in each segment and 30 dates shall be selected in case of TM enabled in a single segment.</w:t>
            </w:r>
          </w:p>
        </w:tc>
      </w:tr>
      <w:tr w:rsidR="00113160" w:rsidRPr="000B59B1" w:rsidTr="002866C4">
        <w:trPr>
          <w:trHeight w:val="899"/>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b</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 xml:space="preserve">All client code modifications were done to rectify a genuine error in entry of client code and no patterns were observed. </w:t>
            </w:r>
          </w:p>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 xml:space="preserve">If any pattern is observed, please give details.  </w:t>
            </w:r>
          </w:p>
        </w:tc>
        <w:tc>
          <w:tcPr>
            <w:tcW w:w="2969" w:type="dxa"/>
            <w:vAlign w:val="center"/>
          </w:tcPr>
          <w:p w:rsidR="008A4D06" w:rsidRPr="000B59B1" w:rsidRDefault="008A4D06" w:rsidP="008A4D06">
            <w:pPr>
              <w:jc w:val="both"/>
              <w:rPr>
                <w:rFonts w:asciiTheme="minorHAnsi" w:hAnsiTheme="minorHAnsi"/>
                <w:sz w:val="24"/>
                <w:szCs w:val="24"/>
              </w:rPr>
            </w:pPr>
            <w:r w:rsidRPr="000B59B1">
              <w:rPr>
                <w:rFonts w:asciiTheme="minorHAnsi" w:eastAsia="Times New Roman" w:hAnsiTheme="minorHAnsi"/>
                <w:sz w:val="24"/>
                <w:szCs w:val="24"/>
              </w:rPr>
              <w:t>Audit Period</w:t>
            </w:r>
          </w:p>
        </w:tc>
        <w:tc>
          <w:tcPr>
            <w:tcW w:w="3969" w:type="dxa"/>
            <w:vAlign w:val="center"/>
          </w:tcPr>
          <w:p w:rsidR="008A4D06" w:rsidRPr="000B59B1" w:rsidRDefault="008A4D06" w:rsidP="008A4D06">
            <w:pPr>
              <w:jc w:val="both"/>
              <w:rPr>
                <w:rFonts w:asciiTheme="minorHAnsi" w:eastAsia="Times New Roman" w:hAnsiTheme="minorHAnsi"/>
                <w:sz w:val="24"/>
                <w:szCs w:val="24"/>
              </w:rPr>
            </w:pPr>
            <w:r w:rsidRPr="000B59B1">
              <w:rPr>
                <w:rFonts w:asciiTheme="minorHAnsi" w:eastAsia="Times New Roman" w:hAnsiTheme="minorHAnsi"/>
                <w:sz w:val="24"/>
                <w:szCs w:val="24"/>
              </w:rPr>
              <w:t>All modifications during the audit period</w:t>
            </w:r>
          </w:p>
        </w:tc>
      </w:tr>
      <w:tr w:rsidR="00113160" w:rsidRPr="000B59B1" w:rsidTr="002866C4">
        <w:trPr>
          <w:trHeight w:val="908"/>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c</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Systems are put in place to monitor/ prevent the use of client code modification facility for purposes other than correcting mistakes arising out of client code order entry.</w:t>
            </w:r>
          </w:p>
        </w:tc>
        <w:tc>
          <w:tcPr>
            <w:tcW w:w="2969" w:type="dxa"/>
            <w:vAlign w:val="center"/>
          </w:tcPr>
          <w:p w:rsidR="008A4D06" w:rsidRPr="000B59B1" w:rsidRDefault="008A4D06" w:rsidP="008A4D06">
            <w:pPr>
              <w:jc w:val="both"/>
              <w:rPr>
                <w:rFonts w:asciiTheme="minorHAnsi" w:hAnsiTheme="minorHAnsi"/>
                <w:sz w:val="24"/>
                <w:szCs w:val="24"/>
              </w:rPr>
            </w:pPr>
            <w:r w:rsidRPr="000B59B1">
              <w:rPr>
                <w:rFonts w:asciiTheme="minorHAnsi" w:eastAsia="Times New Roman" w:hAnsiTheme="minorHAnsi"/>
                <w:sz w:val="24"/>
                <w:szCs w:val="24"/>
              </w:rPr>
              <w:t>Audit Period</w:t>
            </w:r>
          </w:p>
        </w:tc>
        <w:tc>
          <w:tcPr>
            <w:tcW w:w="3969" w:type="dxa"/>
            <w:vAlign w:val="center"/>
          </w:tcPr>
          <w:p w:rsidR="008A4D06" w:rsidRPr="000B59B1" w:rsidRDefault="008A4D06" w:rsidP="008A4D06">
            <w:pPr>
              <w:jc w:val="both"/>
              <w:rPr>
                <w:rFonts w:asciiTheme="minorHAnsi" w:eastAsia="Times New Roman" w:hAnsiTheme="minorHAnsi"/>
                <w:sz w:val="24"/>
                <w:szCs w:val="24"/>
              </w:rPr>
            </w:pPr>
            <w:r w:rsidRPr="000B59B1">
              <w:rPr>
                <w:rFonts w:asciiTheme="minorHAnsi" w:eastAsia="Times New Roman" w:hAnsiTheme="minorHAnsi"/>
                <w:sz w:val="24"/>
                <w:szCs w:val="24"/>
              </w:rPr>
              <w:t>All modifications during the audit period</w:t>
            </w:r>
          </w:p>
        </w:tc>
      </w:tr>
      <w:tr w:rsidR="00113160" w:rsidRPr="000B59B1" w:rsidTr="002866C4">
        <w:trPr>
          <w:trHeight w:val="926"/>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d</w:t>
            </w:r>
          </w:p>
        </w:tc>
        <w:tc>
          <w:tcPr>
            <w:tcW w:w="7380" w:type="dxa"/>
            <w:shd w:val="clear" w:color="auto" w:fill="auto"/>
            <w:vAlign w:val="center"/>
          </w:tcPr>
          <w:p w:rsidR="008A4D06" w:rsidRPr="000B59B1" w:rsidRDefault="008A4D06" w:rsidP="008A4D06">
            <w:pPr>
              <w:adjustRightInd w:val="0"/>
              <w:spacing w:line="240" w:lineRule="atLeast"/>
              <w:jc w:val="both"/>
              <w:rPr>
                <w:rFonts w:asciiTheme="minorHAnsi" w:hAnsiTheme="minorHAnsi"/>
                <w:sz w:val="24"/>
                <w:szCs w:val="24"/>
              </w:rPr>
            </w:pPr>
            <w:r w:rsidRPr="000B59B1">
              <w:rPr>
                <w:rFonts w:asciiTheme="minorHAnsi" w:hAnsiTheme="minorHAnsi"/>
                <w:sz w:val="24"/>
                <w:szCs w:val="24"/>
              </w:rPr>
              <w:t>The trades modified by the member to the “ERROR” code have been settled in ERROR account and not shifted to some other client code. If not complied, please provide the details.</w:t>
            </w:r>
          </w:p>
        </w:tc>
        <w:tc>
          <w:tcPr>
            <w:tcW w:w="2969" w:type="dxa"/>
            <w:vAlign w:val="center"/>
          </w:tcPr>
          <w:p w:rsidR="008A4D06" w:rsidRPr="000B59B1" w:rsidRDefault="008A4D06" w:rsidP="008A4D06">
            <w:pPr>
              <w:adjustRightInd w:val="0"/>
              <w:spacing w:line="240" w:lineRule="atLeast"/>
              <w:jc w:val="both"/>
              <w:rPr>
                <w:rFonts w:asciiTheme="minorHAnsi" w:hAnsiTheme="minorHAnsi"/>
                <w:sz w:val="24"/>
                <w:szCs w:val="24"/>
              </w:rPr>
            </w:pPr>
            <w:r w:rsidRPr="000B59B1">
              <w:rPr>
                <w:rFonts w:asciiTheme="minorHAnsi" w:eastAsia="Times New Roman" w:hAnsiTheme="minorHAnsi"/>
                <w:sz w:val="24"/>
                <w:szCs w:val="24"/>
              </w:rPr>
              <w:t>Audit Period</w:t>
            </w:r>
          </w:p>
        </w:tc>
        <w:tc>
          <w:tcPr>
            <w:tcW w:w="3969" w:type="dxa"/>
            <w:vAlign w:val="center"/>
          </w:tcPr>
          <w:p w:rsidR="008A4D06" w:rsidRPr="000B59B1" w:rsidRDefault="008A4D06" w:rsidP="008A4D06">
            <w:pPr>
              <w:adjustRightInd w:val="0"/>
              <w:spacing w:line="240" w:lineRule="atLeast"/>
              <w:jc w:val="both"/>
              <w:rPr>
                <w:rFonts w:asciiTheme="minorHAnsi" w:eastAsia="Times New Roman" w:hAnsiTheme="minorHAnsi"/>
                <w:sz w:val="24"/>
                <w:szCs w:val="24"/>
              </w:rPr>
            </w:pPr>
            <w:r w:rsidRPr="000B59B1">
              <w:rPr>
                <w:rFonts w:asciiTheme="minorHAnsi" w:eastAsia="Times New Roman" w:hAnsiTheme="minorHAnsi"/>
                <w:sz w:val="24"/>
                <w:szCs w:val="24"/>
              </w:rPr>
              <w:t>All modifications during the audit period</w:t>
            </w:r>
          </w:p>
        </w:tc>
      </w:tr>
      <w:tr w:rsidR="00113160" w:rsidRPr="000B59B1" w:rsidTr="002866C4">
        <w:trPr>
          <w:trHeight w:val="584"/>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e</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Trading Member has a well-documented error policy to handle client code modifications, approved by their board/management.</w:t>
            </w:r>
          </w:p>
        </w:tc>
        <w:tc>
          <w:tcPr>
            <w:tcW w:w="2969" w:type="dxa"/>
            <w:vAlign w:val="center"/>
          </w:tcPr>
          <w:p w:rsidR="008A4D06" w:rsidRPr="000B59B1" w:rsidRDefault="008A4D06" w:rsidP="008A4D06">
            <w:pPr>
              <w:jc w:val="both"/>
              <w:rPr>
                <w:rFonts w:asciiTheme="minorHAnsi" w:hAnsiTheme="minorHAnsi"/>
                <w:b/>
                <w:sz w:val="24"/>
                <w:szCs w:val="24"/>
              </w:rPr>
            </w:pPr>
            <w:r w:rsidRPr="000B59B1">
              <w:rPr>
                <w:rFonts w:asciiTheme="minorHAnsi" w:eastAsia="Times New Roman" w:hAnsiTheme="minorHAnsi"/>
                <w:sz w:val="24"/>
                <w:szCs w:val="24"/>
              </w:rPr>
              <w:t>Audit Period</w:t>
            </w:r>
          </w:p>
        </w:tc>
        <w:tc>
          <w:tcPr>
            <w:tcW w:w="3969" w:type="dxa"/>
            <w:vAlign w:val="center"/>
          </w:tcPr>
          <w:p w:rsidR="008A4D06" w:rsidRPr="000B59B1" w:rsidRDefault="008A4D06" w:rsidP="008A4D06">
            <w:pPr>
              <w:jc w:val="both"/>
              <w:rPr>
                <w:rFonts w:asciiTheme="minorHAnsi" w:eastAsia="Times New Roman" w:hAnsiTheme="minorHAnsi"/>
                <w:sz w:val="24"/>
                <w:szCs w:val="24"/>
              </w:rPr>
            </w:pPr>
            <w:r w:rsidRPr="000B59B1">
              <w:rPr>
                <w:rFonts w:asciiTheme="minorHAnsi" w:eastAsia="Times New Roman" w:hAnsiTheme="minorHAnsi"/>
                <w:sz w:val="24"/>
                <w:szCs w:val="24"/>
              </w:rPr>
              <w:t>-</w:t>
            </w:r>
          </w:p>
        </w:tc>
      </w:tr>
      <w:tr w:rsidR="00113160" w:rsidRPr="000B59B1" w:rsidTr="002866C4">
        <w:trPr>
          <w:trHeight w:val="300"/>
          <w:jc w:val="center"/>
        </w:trPr>
        <w:tc>
          <w:tcPr>
            <w:tcW w:w="567" w:type="dxa"/>
            <w:shd w:val="clear" w:color="auto" w:fill="D9D9D9"/>
            <w:noWrap/>
            <w:vAlign w:val="center"/>
          </w:tcPr>
          <w:p w:rsidR="008A4D06" w:rsidRPr="000B59B1" w:rsidRDefault="008A4D06" w:rsidP="000369F0">
            <w:pPr>
              <w:jc w:val="center"/>
              <w:rPr>
                <w:rFonts w:asciiTheme="minorHAnsi" w:hAnsiTheme="minorHAnsi"/>
                <w:b/>
                <w:bCs/>
                <w:sz w:val="24"/>
                <w:szCs w:val="24"/>
              </w:rPr>
            </w:pPr>
            <w:r w:rsidRPr="000B59B1">
              <w:rPr>
                <w:rFonts w:asciiTheme="minorHAnsi" w:hAnsiTheme="minorHAnsi"/>
                <w:b/>
                <w:bCs/>
                <w:sz w:val="24"/>
                <w:szCs w:val="24"/>
              </w:rPr>
              <w:t>12</w:t>
            </w:r>
          </w:p>
        </w:tc>
        <w:tc>
          <w:tcPr>
            <w:tcW w:w="7380" w:type="dxa"/>
            <w:shd w:val="clear" w:color="auto" w:fill="D9D9D9"/>
            <w:vAlign w:val="center"/>
          </w:tcPr>
          <w:p w:rsidR="008A4D06" w:rsidRPr="000B59B1" w:rsidRDefault="008A4D06" w:rsidP="008A4D06">
            <w:pPr>
              <w:jc w:val="both"/>
              <w:rPr>
                <w:rFonts w:asciiTheme="minorHAnsi" w:hAnsiTheme="minorHAnsi"/>
                <w:b/>
                <w:bCs/>
                <w:sz w:val="24"/>
                <w:szCs w:val="24"/>
              </w:rPr>
            </w:pPr>
            <w:r w:rsidRPr="000B59B1">
              <w:rPr>
                <w:rFonts w:asciiTheme="minorHAnsi" w:hAnsiTheme="minorHAnsi"/>
                <w:b/>
                <w:bCs/>
                <w:sz w:val="24"/>
                <w:szCs w:val="24"/>
              </w:rPr>
              <w:t xml:space="preserve">Margin Trading  </w:t>
            </w:r>
          </w:p>
        </w:tc>
        <w:tc>
          <w:tcPr>
            <w:tcW w:w="2969" w:type="dxa"/>
            <w:shd w:val="clear" w:color="auto" w:fill="D9D9D9"/>
            <w:vAlign w:val="center"/>
          </w:tcPr>
          <w:p w:rsidR="008A4D06" w:rsidRPr="000B59B1" w:rsidRDefault="008A4D06" w:rsidP="008A4D06">
            <w:pPr>
              <w:jc w:val="both"/>
              <w:rPr>
                <w:rFonts w:asciiTheme="minorHAnsi" w:hAnsiTheme="minorHAnsi"/>
                <w:b/>
                <w:bCs/>
                <w:sz w:val="24"/>
                <w:szCs w:val="24"/>
              </w:rPr>
            </w:pPr>
          </w:p>
        </w:tc>
        <w:tc>
          <w:tcPr>
            <w:tcW w:w="3969" w:type="dxa"/>
            <w:shd w:val="clear" w:color="auto" w:fill="D9D9D9"/>
            <w:vAlign w:val="center"/>
          </w:tcPr>
          <w:p w:rsidR="008A4D06" w:rsidRPr="000B59B1" w:rsidRDefault="008A4D06" w:rsidP="008A4D06">
            <w:pPr>
              <w:jc w:val="both"/>
              <w:rPr>
                <w:rFonts w:asciiTheme="minorHAnsi" w:hAnsiTheme="minorHAnsi"/>
                <w:b/>
                <w:bCs/>
                <w:sz w:val="24"/>
                <w:szCs w:val="24"/>
              </w:rPr>
            </w:pPr>
          </w:p>
        </w:tc>
      </w:tr>
      <w:tr w:rsidR="00113160" w:rsidRPr="000B59B1" w:rsidTr="002866C4">
        <w:trPr>
          <w:trHeight w:val="548"/>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lastRenderedPageBreak/>
              <w:t>a</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Member has obtained specific approval from the exchange, in case he is providing margin trading facility to his clients.</w:t>
            </w:r>
          </w:p>
        </w:tc>
        <w:tc>
          <w:tcPr>
            <w:tcW w:w="2969" w:type="dxa"/>
            <w:vAlign w:val="center"/>
          </w:tcPr>
          <w:p w:rsidR="008A4D06" w:rsidRPr="000B59B1" w:rsidRDefault="008A4D06" w:rsidP="008A4D06">
            <w:pPr>
              <w:jc w:val="both"/>
              <w:rPr>
                <w:rFonts w:asciiTheme="minorHAnsi" w:hAnsiTheme="minorHAnsi"/>
                <w:sz w:val="24"/>
                <w:szCs w:val="24"/>
              </w:rPr>
            </w:pPr>
            <w:r w:rsidRPr="000B59B1">
              <w:rPr>
                <w:rFonts w:asciiTheme="minorHAnsi" w:eastAsia="Times New Roman" w:hAnsiTheme="minorHAnsi"/>
                <w:sz w:val="24"/>
                <w:szCs w:val="24"/>
              </w:rPr>
              <w:t>Audit Period</w:t>
            </w:r>
          </w:p>
        </w:tc>
        <w:tc>
          <w:tcPr>
            <w:tcW w:w="3969" w:type="dxa"/>
            <w:vAlign w:val="center"/>
          </w:tcPr>
          <w:p w:rsidR="008A4D06" w:rsidRPr="000B59B1" w:rsidRDefault="008A4D06" w:rsidP="008A4D06">
            <w:pPr>
              <w:jc w:val="both"/>
              <w:rPr>
                <w:rFonts w:asciiTheme="minorHAnsi" w:eastAsia="Times New Roman" w:hAnsiTheme="minorHAnsi"/>
                <w:sz w:val="24"/>
                <w:szCs w:val="24"/>
              </w:rPr>
            </w:pPr>
            <w:r w:rsidRPr="000B59B1">
              <w:rPr>
                <w:rFonts w:asciiTheme="minorHAnsi" w:eastAsia="Times New Roman" w:hAnsiTheme="minorHAnsi"/>
                <w:sz w:val="24"/>
                <w:szCs w:val="24"/>
              </w:rPr>
              <w:t>-</w:t>
            </w:r>
          </w:p>
        </w:tc>
      </w:tr>
      <w:tr w:rsidR="00113160" w:rsidRPr="000B59B1" w:rsidTr="002866C4">
        <w:trPr>
          <w:trHeight w:val="570"/>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b</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Member has complied with regulatory requirements related to margin trading.</w:t>
            </w:r>
          </w:p>
        </w:tc>
        <w:tc>
          <w:tcPr>
            <w:tcW w:w="2969" w:type="dxa"/>
            <w:vAlign w:val="center"/>
          </w:tcPr>
          <w:p w:rsidR="008A4D06" w:rsidRPr="000B59B1" w:rsidRDefault="008A4D06" w:rsidP="008A4D06">
            <w:pPr>
              <w:jc w:val="both"/>
              <w:rPr>
                <w:rFonts w:asciiTheme="minorHAnsi" w:hAnsiTheme="minorHAnsi"/>
                <w:sz w:val="24"/>
                <w:szCs w:val="24"/>
              </w:rPr>
            </w:pPr>
            <w:r w:rsidRPr="000B59B1">
              <w:rPr>
                <w:rFonts w:asciiTheme="minorHAnsi" w:eastAsia="Times New Roman" w:hAnsiTheme="minorHAnsi"/>
                <w:sz w:val="24"/>
                <w:szCs w:val="24"/>
              </w:rPr>
              <w:t>Audit Period</w:t>
            </w:r>
          </w:p>
        </w:tc>
        <w:tc>
          <w:tcPr>
            <w:tcW w:w="3969" w:type="dxa"/>
            <w:vAlign w:val="center"/>
          </w:tcPr>
          <w:p w:rsidR="008A4D06" w:rsidRPr="000B59B1" w:rsidRDefault="008A4D06" w:rsidP="008A4D06">
            <w:pPr>
              <w:jc w:val="both"/>
              <w:rPr>
                <w:rFonts w:asciiTheme="minorHAnsi" w:eastAsia="Times New Roman" w:hAnsiTheme="minorHAnsi"/>
                <w:sz w:val="24"/>
                <w:szCs w:val="24"/>
              </w:rPr>
            </w:pPr>
            <w:r w:rsidRPr="000B59B1">
              <w:rPr>
                <w:rFonts w:asciiTheme="minorHAnsi" w:eastAsia="Times New Roman" w:hAnsiTheme="minorHAnsi"/>
                <w:sz w:val="24"/>
                <w:szCs w:val="24"/>
              </w:rPr>
              <w:t xml:space="preserve">Verify for 6 dates (one date in each month) with highest turnover under margin trading </w:t>
            </w:r>
          </w:p>
        </w:tc>
      </w:tr>
      <w:tr w:rsidR="00113160" w:rsidRPr="000B59B1" w:rsidTr="002866C4">
        <w:trPr>
          <w:trHeight w:val="300"/>
          <w:jc w:val="center"/>
        </w:trPr>
        <w:tc>
          <w:tcPr>
            <w:tcW w:w="567" w:type="dxa"/>
            <w:shd w:val="clear" w:color="auto" w:fill="D9D9D9"/>
            <w:noWrap/>
            <w:vAlign w:val="center"/>
          </w:tcPr>
          <w:p w:rsidR="008A4D06" w:rsidRPr="000B59B1" w:rsidRDefault="008A4D06" w:rsidP="000369F0">
            <w:pPr>
              <w:jc w:val="center"/>
              <w:rPr>
                <w:rFonts w:asciiTheme="minorHAnsi" w:hAnsiTheme="minorHAnsi"/>
                <w:b/>
                <w:bCs/>
                <w:sz w:val="24"/>
                <w:szCs w:val="24"/>
              </w:rPr>
            </w:pPr>
            <w:r w:rsidRPr="000B59B1">
              <w:rPr>
                <w:rFonts w:asciiTheme="minorHAnsi" w:hAnsiTheme="minorHAnsi"/>
                <w:b/>
                <w:bCs/>
                <w:sz w:val="24"/>
                <w:szCs w:val="24"/>
              </w:rPr>
              <w:t>13</w:t>
            </w:r>
          </w:p>
        </w:tc>
        <w:tc>
          <w:tcPr>
            <w:tcW w:w="7380" w:type="dxa"/>
            <w:shd w:val="clear" w:color="auto" w:fill="D9D9D9"/>
            <w:vAlign w:val="center"/>
          </w:tcPr>
          <w:p w:rsidR="008A4D06" w:rsidRPr="000B59B1" w:rsidRDefault="008A4D06" w:rsidP="008A4D06">
            <w:pPr>
              <w:jc w:val="both"/>
              <w:rPr>
                <w:rFonts w:asciiTheme="minorHAnsi" w:hAnsiTheme="minorHAnsi"/>
                <w:b/>
                <w:bCs/>
                <w:sz w:val="24"/>
                <w:szCs w:val="24"/>
              </w:rPr>
            </w:pPr>
            <w:r w:rsidRPr="000B59B1">
              <w:rPr>
                <w:rFonts w:asciiTheme="minorHAnsi" w:hAnsiTheme="minorHAnsi"/>
                <w:b/>
                <w:bCs/>
                <w:sz w:val="24"/>
                <w:szCs w:val="24"/>
              </w:rPr>
              <w:t>Proprietary Trading</w:t>
            </w:r>
          </w:p>
        </w:tc>
        <w:tc>
          <w:tcPr>
            <w:tcW w:w="2969" w:type="dxa"/>
            <w:shd w:val="clear" w:color="auto" w:fill="D9D9D9"/>
            <w:vAlign w:val="center"/>
          </w:tcPr>
          <w:p w:rsidR="008A4D06" w:rsidRPr="000B59B1" w:rsidRDefault="008A4D06" w:rsidP="008A4D06">
            <w:pPr>
              <w:jc w:val="both"/>
              <w:rPr>
                <w:rFonts w:asciiTheme="minorHAnsi" w:hAnsiTheme="minorHAnsi"/>
                <w:b/>
                <w:bCs/>
                <w:sz w:val="24"/>
                <w:szCs w:val="24"/>
              </w:rPr>
            </w:pPr>
          </w:p>
        </w:tc>
        <w:tc>
          <w:tcPr>
            <w:tcW w:w="3969" w:type="dxa"/>
            <w:shd w:val="clear" w:color="auto" w:fill="D9D9D9"/>
            <w:vAlign w:val="center"/>
          </w:tcPr>
          <w:p w:rsidR="008A4D06" w:rsidRPr="000B59B1" w:rsidRDefault="008A4D06" w:rsidP="008A4D06">
            <w:pPr>
              <w:jc w:val="both"/>
              <w:rPr>
                <w:rFonts w:asciiTheme="minorHAnsi" w:hAnsiTheme="minorHAnsi"/>
                <w:b/>
                <w:bCs/>
                <w:sz w:val="24"/>
                <w:szCs w:val="24"/>
              </w:rPr>
            </w:pPr>
          </w:p>
        </w:tc>
      </w:tr>
      <w:tr w:rsidR="00113160" w:rsidRPr="000B59B1" w:rsidTr="002866C4">
        <w:trPr>
          <w:trHeight w:val="570"/>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a</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If member is doing pro trading, then member has disclosed this information to his clients.</w:t>
            </w:r>
          </w:p>
        </w:tc>
        <w:tc>
          <w:tcPr>
            <w:tcW w:w="2969" w:type="dxa"/>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bCs/>
                <w:sz w:val="24"/>
                <w:szCs w:val="24"/>
              </w:rPr>
              <w:t>Refer Sampling Criteria 1</w:t>
            </w:r>
          </w:p>
        </w:tc>
        <w:tc>
          <w:tcPr>
            <w:tcW w:w="3969" w:type="dxa"/>
            <w:vAlign w:val="center"/>
          </w:tcPr>
          <w:p w:rsidR="008A4D06" w:rsidRPr="000B59B1" w:rsidRDefault="008A4D06" w:rsidP="008A4D06">
            <w:pPr>
              <w:jc w:val="both"/>
              <w:rPr>
                <w:rFonts w:asciiTheme="minorHAnsi" w:hAnsiTheme="minorHAnsi"/>
                <w:bCs/>
                <w:sz w:val="24"/>
                <w:szCs w:val="24"/>
              </w:rPr>
            </w:pPr>
            <w:r w:rsidRPr="000B59B1">
              <w:rPr>
                <w:rFonts w:asciiTheme="minorHAnsi" w:eastAsia="Times New Roman" w:hAnsiTheme="minorHAnsi"/>
                <w:sz w:val="24"/>
                <w:szCs w:val="24"/>
              </w:rPr>
              <w:t xml:space="preserve">Clients registered during the audit period. </w:t>
            </w:r>
            <w:r w:rsidRPr="000B59B1">
              <w:rPr>
                <w:rFonts w:asciiTheme="minorHAnsi" w:hAnsiTheme="minorHAnsi"/>
                <w:bCs/>
                <w:sz w:val="24"/>
                <w:szCs w:val="24"/>
              </w:rPr>
              <w:t>Refer Sampling Criteria 1.</w:t>
            </w:r>
          </w:p>
          <w:p w:rsidR="008A4D06" w:rsidRPr="000B59B1" w:rsidRDefault="008A4D06" w:rsidP="008A4D06">
            <w:pPr>
              <w:jc w:val="both"/>
              <w:rPr>
                <w:rFonts w:asciiTheme="minorHAnsi" w:hAnsiTheme="minorHAnsi"/>
                <w:bCs/>
                <w:sz w:val="24"/>
                <w:szCs w:val="24"/>
              </w:rPr>
            </w:pPr>
            <w:r w:rsidRPr="000B59B1">
              <w:rPr>
                <w:rFonts w:asciiTheme="minorHAnsi" w:eastAsia="Times New Roman" w:hAnsiTheme="minorHAnsi"/>
                <w:sz w:val="24"/>
                <w:szCs w:val="24"/>
              </w:rPr>
              <w:t>Check whether the client has disclosed this information in the client registration document.</w:t>
            </w:r>
          </w:p>
        </w:tc>
      </w:tr>
      <w:tr w:rsidR="00113160" w:rsidRPr="000B59B1" w:rsidTr="002866C4">
        <w:trPr>
          <w:trHeight w:val="350"/>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b</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If member is doing pro trading from multiple locations, the member has obtained prior approval from the Exchange in this regard.</w:t>
            </w:r>
          </w:p>
        </w:tc>
        <w:tc>
          <w:tcPr>
            <w:tcW w:w="2969" w:type="dxa"/>
            <w:vAlign w:val="center"/>
          </w:tcPr>
          <w:p w:rsidR="008A4D06" w:rsidRPr="000B59B1" w:rsidRDefault="008A4D06" w:rsidP="008A4D06">
            <w:pPr>
              <w:jc w:val="both"/>
              <w:rPr>
                <w:rFonts w:asciiTheme="minorHAnsi" w:hAnsiTheme="minorHAnsi"/>
                <w:sz w:val="24"/>
                <w:szCs w:val="24"/>
              </w:rPr>
            </w:pPr>
            <w:r w:rsidRPr="000B59B1">
              <w:rPr>
                <w:rFonts w:asciiTheme="minorHAnsi" w:eastAsia="Times New Roman" w:hAnsiTheme="minorHAnsi"/>
                <w:sz w:val="24"/>
                <w:szCs w:val="24"/>
              </w:rPr>
              <w:t>Audit Period</w:t>
            </w:r>
          </w:p>
        </w:tc>
        <w:tc>
          <w:tcPr>
            <w:tcW w:w="3969" w:type="dxa"/>
            <w:vAlign w:val="center"/>
          </w:tcPr>
          <w:p w:rsidR="008A4D06" w:rsidRPr="000B59B1" w:rsidRDefault="008A4D06" w:rsidP="008A4D06">
            <w:pPr>
              <w:jc w:val="both"/>
              <w:rPr>
                <w:rFonts w:asciiTheme="minorHAnsi" w:eastAsia="Times New Roman" w:hAnsiTheme="minorHAnsi"/>
                <w:sz w:val="24"/>
                <w:szCs w:val="24"/>
              </w:rPr>
            </w:pPr>
            <w:r w:rsidRPr="000B59B1">
              <w:rPr>
                <w:rFonts w:asciiTheme="minorHAnsi" w:eastAsia="Times New Roman" w:hAnsiTheme="minorHAnsi"/>
                <w:sz w:val="24"/>
                <w:szCs w:val="24"/>
              </w:rPr>
              <w:t>-</w:t>
            </w:r>
          </w:p>
        </w:tc>
      </w:tr>
      <w:tr w:rsidR="00113160" w:rsidRPr="000B59B1" w:rsidTr="002866C4">
        <w:trPr>
          <w:trHeight w:val="395"/>
          <w:jc w:val="center"/>
        </w:trPr>
        <w:tc>
          <w:tcPr>
            <w:tcW w:w="567" w:type="dxa"/>
            <w:shd w:val="clear" w:color="auto" w:fill="D9D9D9"/>
            <w:noWrap/>
            <w:vAlign w:val="center"/>
          </w:tcPr>
          <w:p w:rsidR="008A4D06" w:rsidRPr="000B59B1" w:rsidRDefault="008A4D06" w:rsidP="000369F0">
            <w:pPr>
              <w:jc w:val="center"/>
              <w:rPr>
                <w:rFonts w:asciiTheme="minorHAnsi" w:hAnsiTheme="minorHAnsi"/>
                <w:b/>
                <w:bCs/>
                <w:sz w:val="24"/>
                <w:szCs w:val="24"/>
              </w:rPr>
            </w:pPr>
            <w:r w:rsidRPr="000B59B1">
              <w:rPr>
                <w:rFonts w:asciiTheme="minorHAnsi" w:hAnsiTheme="minorHAnsi"/>
                <w:b/>
                <w:bCs/>
                <w:sz w:val="24"/>
                <w:szCs w:val="24"/>
              </w:rPr>
              <w:t>14</w:t>
            </w:r>
          </w:p>
        </w:tc>
        <w:tc>
          <w:tcPr>
            <w:tcW w:w="7380" w:type="dxa"/>
            <w:shd w:val="clear" w:color="auto" w:fill="D9D9D9"/>
            <w:vAlign w:val="center"/>
          </w:tcPr>
          <w:p w:rsidR="008A4D06" w:rsidRPr="000B59B1" w:rsidRDefault="008A4D06" w:rsidP="008A4D06">
            <w:pPr>
              <w:jc w:val="both"/>
              <w:rPr>
                <w:rFonts w:asciiTheme="minorHAnsi" w:hAnsiTheme="minorHAnsi"/>
                <w:b/>
                <w:bCs/>
                <w:sz w:val="24"/>
                <w:szCs w:val="24"/>
              </w:rPr>
            </w:pPr>
            <w:r w:rsidRPr="000B59B1">
              <w:rPr>
                <w:rFonts w:asciiTheme="minorHAnsi" w:hAnsiTheme="minorHAnsi"/>
                <w:b/>
                <w:bCs/>
                <w:sz w:val="24"/>
                <w:szCs w:val="24"/>
              </w:rPr>
              <w:t>Internet Trading</w:t>
            </w:r>
          </w:p>
        </w:tc>
        <w:tc>
          <w:tcPr>
            <w:tcW w:w="2969" w:type="dxa"/>
            <w:shd w:val="clear" w:color="auto" w:fill="D9D9D9"/>
            <w:vAlign w:val="center"/>
          </w:tcPr>
          <w:p w:rsidR="008A4D06" w:rsidRPr="000B59B1" w:rsidRDefault="008A4D06" w:rsidP="008A4D06">
            <w:pPr>
              <w:jc w:val="both"/>
              <w:rPr>
                <w:rFonts w:asciiTheme="minorHAnsi" w:hAnsiTheme="minorHAnsi"/>
                <w:b/>
                <w:bCs/>
                <w:sz w:val="24"/>
                <w:szCs w:val="24"/>
              </w:rPr>
            </w:pPr>
          </w:p>
        </w:tc>
        <w:tc>
          <w:tcPr>
            <w:tcW w:w="3969" w:type="dxa"/>
            <w:shd w:val="clear" w:color="auto" w:fill="D9D9D9"/>
            <w:vAlign w:val="center"/>
          </w:tcPr>
          <w:p w:rsidR="008A4D06" w:rsidRPr="000B59B1" w:rsidRDefault="008A4D06" w:rsidP="008A4D06">
            <w:pPr>
              <w:jc w:val="both"/>
              <w:rPr>
                <w:rFonts w:asciiTheme="minorHAnsi" w:hAnsiTheme="minorHAnsi"/>
                <w:b/>
                <w:bCs/>
                <w:sz w:val="24"/>
                <w:szCs w:val="24"/>
              </w:rPr>
            </w:pPr>
          </w:p>
        </w:tc>
      </w:tr>
      <w:tr w:rsidR="00113160" w:rsidRPr="000B59B1" w:rsidTr="002866C4">
        <w:trPr>
          <w:trHeight w:val="647"/>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a</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Member has obtained specific approval from the exchange, in case he is providing internet trading facility to his clients.</w:t>
            </w:r>
          </w:p>
        </w:tc>
        <w:tc>
          <w:tcPr>
            <w:tcW w:w="2969" w:type="dxa"/>
            <w:vAlign w:val="center"/>
          </w:tcPr>
          <w:p w:rsidR="008A4D06" w:rsidRPr="000B59B1" w:rsidRDefault="008A4D06" w:rsidP="008A4D06">
            <w:pPr>
              <w:jc w:val="both"/>
              <w:rPr>
                <w:rFonts w:asciiTheme="minorHAnsi" w:hAnsiTheme="minorHAnsi"/>
                <w:sz w:val="24"/>
                <w:szCs w:val="24"/>
              </w:rPr>
            </w:pPr>
            <w:r w:rsidRPr="000B59B1">
              <w:rPr>
                <w:rFonts w:asciiTheme="minorHAnsi" w:eastAsia="Times New Roman" w:hAnsiTheme="minorHAnsi"/>
                <w:sz w:val="24"/>
                <w:szCs w:val="24"/>
              </w:rPr>
              <w:t>Audit Period</w:t>
            </w:r>
          </w:p>
        </w:tc>
        <w:tc>
          <w:tcPr>
            <w:tcW w:w="3969" w:type="dxa"/>
            <w:vAlign w:val="center"/>
          </w:tcPr>
          <w:p w:rsidR="008A4D06" w:rsidRPr="000B59B1" w:rsidRDefault="008A4D06" w:rsidP="008A4D06">
            <w:pPr>
              <w:jc w:val="both"/>
              <w:rPr>
                <w:rFonts w:asciiTheme="minorHAnsi" w:eastAsia="Times New Roman" w:hAnsiTheme="minorHAnsi"/>
                <w:sz w:val="24"/>
                <w:szCs w:val="24"/>
              </w:rPr>
            </w:pPr>
            <w:r w:rsidRPr="000B59B1">
              <w:rPr>
                <w:rFonts w:asciiTheme="minorHAnsi" w:eastAsia="Times New Roman" w:hAnsiTheme="minorHAnsi"/>
                <w:sz w:val="24"/>
                <w:szCs w:val="24"/>
              </w:rPr>
              <w:t>-</w:t>
            </w:r>
          </w:p>
        </w:tc>
      </w:tr>
      <w:tr w:rsidR="00113160" w:rsidRPr="000B59B1" w:rsidTr="002866C4">
        <w:trPr>
          <w:trHeight w:val="602"/>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b</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 xml:space="preserve">Member has complied with regulatory requirements related to internet trading. </w:t>
            </w:r>
          </w:p>
        </w:tc>
        <w:tc>
          <w:tcPr>
            <w:tcW w:w="2969" w:type="dxa"/>
            <w:vAlign w:val="center"/>
          </w:tcPr>
          <w:p w:rsidR="008A4D06" w:rsidRPr="000B59B1" w:rsidRDefault="008A4D06" w:rsidP="008A4D06">
            <w:pPr>
              <w:jc w:val="both"/>
              <w:rPr>
                <w:rFonts w:asciiTheme="minorHAnsi" w:hAnsiTheme="minorHAnsi"/>
                <w:sz w:val="24"/>
                <w:szCs w:val="24"/>
              </w:rPr>
            </w:pPr>
            <w:r w:rsidRPr="000B59B1">
              <w:rPr>
                <w:rFonts w:asciiTheme="minorHAnsi" w:eastAsia="Times New Roman" w:hAnsiTheme="minorHAnsi"/>
                <w:sz w:val="24"/>
                <w:szCs w:val="24"/>
              </w:rPr>
              <w:t>Audit Period</w:t>
            </w:r>
          </w:p>
        </w:tc>
        <w:tc>
          <w:tcPr>
            <w:tcW w:w="3969" w:type="dxa"/>
            <w:vAlign w:val="center"/>
          </w:tcPr>
          <w:p w:rsidR="008A4D06" w:rsidRPr="000B59B1" w:rsidRDefault="008A4D06" w:rsidP="008A4D06">
            <w:pPr>
              <w:jc w:val="both"/>
              <w:rPr>
                <w:rFonts w:asciiTheme="minorHAnsi" w:eastAsia="Times New Roman" w:hAnsiTheme="minorHAnsi"/>
                <w:sz w:val="24"/>
                <w:szCs w:val="24"/>
              </w:rPr>
            </w:pPr>
            <w:r w:rsidRPr="000B59B1">
              <w:rPr>
                <w:rFonts w:asciiTheme="minorHAnsi" w:eastAsia="Times New Roman" w:hAnsiTheme="minorHAnsi"/>
                <w:sz w:val="24"/>
                <w:szCs w:val="24"/>
              </w:rPr>
              <w:t>-</w:t>
            </w:r>
          </w:p>
        </w:tc>
      </w:tr>
      <w:tr w:rsidR="00113160" w:rsidRPr="000B59B1" w:rsidTr="002866C4">
        <w:trPr>
          <w:trHeight w:val="530"/>
          <w:jc w:val="center"/>
        </w:trPr>
        <w:tc>
          <w:tcPr>
            <w:tcW w:w="567" w:type="dxa"/>
            <w:shd w:val="clear" w:color="auto" w:fill="D9D9D9"/>
            <w:noWrap/>
            <w:vAlign w:val="center"/>
          </w:tcPr>
          <w:p w:rsidR="008A4D06" w:rsidRPr="000B59B1" w:rsidRDefault="008A4D06" w:rsidP="000369F0">
            <w:pPr>
              <w:jc w:val="center"/>
              <w:rPr>
                <w:rFonts w:asciiTheme="minorHAnsi" w:hAnsiTheme="minorHAnsi"/>
                <w:b/>
                <w:bCs/>
                <w:sz w:val="24"/>
                <w:szCs w:val="24"/>
              </w:rPr>
            </w:pPr>
          </w:p>
          <w:p w:rsidR="008A4D06" w:rsidRPr="000B59B1" w:rsidRDefault="008A4D06" w:rsidP="000369F0">
            <w:pPr>
              <w:jc w:val="center"/>
              <w:rPr>
                <w:rFonts w:asciiTheme="minorHAnsi" w:hAnsiTheme="minorHAnsi"/>
                <w:b/>
                <w:bCs/>
                <w:sz w:val="24"/>
                <w:szCs w:val="24"/>
              </w:rPr>
            </w:pPr>
            <w:r w:rsidRPr="000B59B1">
              <w:rPr>
                <w:rFonts w:asciiTheme="minorHAnsi" w:hAnsiTheme="minorHAnsi"/>
                <w:b/>
                <w:bCs/>
                <w:sz w:val="24"/>
                <w:szCs w:val="24"/>
              </w:rPr>
              <w:t>15</w:t>
            </w:r>
          </w:p>
        </w:tc>
        <w:tc>
          <w:tcPr>
            <w:tcW w:w="7380" w:type="dxa"/>
            <w:shd w:val="clear" w:color="auto" w:fill="D9D9D9"/>
            <w:vAlign w:val="center"/>
          </w:tcPr>
          <w:p w:rsidR="008A4D06" w:rsidRPr="000B59B1" w:rsidRDefault="008A4D06" w:rsidP="008A4D06">
            <w:pPr>
              <w:jc w:val="both"/>
              <w:rPr>
                <w:rFonts w:asciiTheme="minorHAnsi" w:hAnsiTheme="minorHAnsi"/>
                <w:b/>
                <w:bCs/>
                <w:sz w:val="24"/>
                <w:szCs w:val="24"/>
              </w:rPr>
            </w:pPr>
            <w:r w:rsidRPr="000B59B1">
              <w:rPr>
                <w:rFonts w:asciiTheme="minorHAnsi" w:hAnsiTheme="minorHAnsi"/>
                <w:b/>
                <w:bCs/>
                <w:sz w:val="24"/>
                <w:szCs w:val="24"/>
              </w:rPr>
              <w:t>Execution of Power of Attorney (POA)</w:t>
            </w:r>
          </w:p>
        </w:tc>
        <w:tc>
          <w:tcPr>
            <w:tcW w:w="2969" w:type="dxa"/>
            <w:shd w:val="clear" w:color="auto" w:fill="D9D9D9"/>
            <w:vAlign w:val="center"/>
          </w:tcPr>
          <w:p w:rsidR="008A4D06" w:rsidRPr="000B59B1" w:rsidRDefault="008A4D06" w:rsidP="008A4D06">
            <w:pPr>
              <w:jc w:val="both"/>
              <w:rPr>
                <w:rFonts w:asciiTheme="minorHAnsi" w:hAnsiTheme="minorHAnsi"/>
                <w:b/>
                <w:bCs/>
                <w:sz w:val="24"/>
                <w:szCs w:val="24"/>
              </w:rPr>
            </w:pPr>
          </w:p>
        </w:tc>
        <w:tc>
          <w:tcPr>
            <w:tcW w:w="3969" w:type="dxa"/>
            <w:shd w:val="clear" w:color="auto" w:fill="D9D9D9"/>
            <w:vAlign w:val="center"/>
          </w:tcPr>
          <w:p w:rsidR="008A4D06" w:rsidRPr="000B59B1" w:rsidRDefault="008A4D06" w:rsidP="008A4D06">
            <w:pPr>
              <w:jc w:val="both"/>
              <w:rPr>
                <w:rFonts w:asciiTheme="minorHAnsi" w:hAnsiTheme="minorHAnsi"/>
                <w:b/>
                <w:bCs/>
                <w:sz w:val="24"/>
                <w:szCs w:val="24"/>
              </w:rPr>
            </w:pPr>
          </w:p>
        </w:tc>
      </w:tr>
      <w:tr w:rsidR="00113160" w:rsidRPr="000B59B1" w:rsidTr="002866C4">
        <w:trPr>
          <w:trHeight w:val="665"/>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a</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 xml:space="preserve">The POA executed with the client (if any) is in the </w:t>
            </w:r>
            <w:proofErr w:type="spellStart"/>
            <w:r w:rsidRPr="000B59B1">
              <w:rPr>
                <w:rFonts w:asciiTheme="minorHAnsi" w:hAnsiTheme="minorHAnsi"/>
                <w:sz w:val="24"/>
                <w:szCs w:val="24"/>
              </w:rPr>
              <w:t>favour</w:t>
            </w:r>
            <w:proofErr w:type="spellEnd"/>
            <w:r w:rsidRPr="000B59B1">
              <w:rPr>
                <w:rFonts w:asciiTheme="minorHAnsi" w:hAnsiTheme="minorHAnsi"/>
                <w:sz w:val="24"/>
                <w:szCs w:val="24"/>
              </w:rPr>
              <w:t xml:space="preserve"> of the member and it is not in favor of any other person.</w:t>
            </w:r>
          </w:p>
        </w:tc>
        <w:tc>
          <w:tcPr>
            <w:tcW w:w="2969" w:type="dxa"/>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bCs/>
                <w:sz w:val="24"/>
                <w:szCs w:val="24"/>
              </w:rPr>
              <w:t>Refer Sampling Criteria 1</w:t>
            </w:r>
          </w:p>
        </w:tc>
        <w:tc>
          <w:tcPr>
            <w:tcW w:w="3969" w:type="dxa"/>
            <w:vAlign w:val="center"/>
          </w:tcPr>
          <w:p w:rsidR="008A4D06" w:rsidRPr="000B59B1" w:rsidRDefault="008A4D06" w:rsidP="008A4D06">
            <w:pPr>
              <w:jc w:val="both"/>
              <w:rPr>
                <w:rFonts w:asciiTheme="minorHAnsi" w:hAnsiTheme="minorHAnsi"/>
                <w:bCs/>
                <w:sz w:val="24"/>
                <w:szCs w:val="24"/>
              </w:rPr>
            </w:pPr>
            <w:r w:rsidRPr="000B59B1">
              <w:rPr>
                <w:rFonts w:asciiTheme="minorHAnsi" w:eastAsia="Times New Roman" w:hAnsiTheme="minorHAnsi"/>
                <w:sz w:val="24"/>
                <w:szCs w:val="24"/>
              </w:rPr>
              <w:t xml:space="preserve">POAs executed (if any) for the clients registered during the audit period. </w:t>
            </w:r>
            <w:r w:rsidRPr="000B59B1">
              <w:rPr>
                <w:rFonts w:asciiTheme="minorHAnsi" w:hAnsiTheme="minorHAnsi"/>
                <w:bCs/>
                <w:sz w:val="24"/>
                <w:szCs w:val="24"/>
              </w:rPr>
              <w:t>Refer Sampling Criteria 1</w:t>
            </w:r>
          </w:p>
        </w:tc>
      </w:tr>
      <w:tr w:rsidR="00113160" w:rsidRPr="000B59B1" w:rsidTr="002866C4">
        <w:trPr>
          <w:trHeight w:val="945"/>
          <w:jc w:val="center"/>
        </w:trPr>
        <w:tc>
          <w:tcPr>
            <w:tcW w:w="567" w:type="dxa"/>
            <w:shd w:val="clear" w:color="auto" w:fill="auto"/>
            <w:noWrap/>
            <w:vAlign w:val="center"/>
          </w:tcPr>
          <w:p w:rsidR="008A4D06" w:rsidRPr="000B59B1" w:rsidDel="00F5749A" w:rsidRDefault="008A4D06" w:rsidP="000369F0">
            <w:pPr>
              <w:jc w:val="center"/>
              <w:rPr>
                <w:rFonts w:asciiTheme="minorHAnsi" w:hAnsiTheme="minorHAnsi"/>
                <w:bCs/>
                <w:sz w:val="24"/>
                <w:szCs w:val="24"/>
              </w:rPr>
            </w:pPr>
            <w:r w:rsidRPr="000B59B1">
              <w:rPr>
                <w:rFonts w:asciiTheme="minorHAnsi" w:hAnsiTheme="minorHAnsi"/>
                <w:bCs/>
                <w:sz w:val="24"/>
                <w:szCs w:val="24"/>
              </w:rPr>
              <w:t>b</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eastAsia="Times New Roman" w:hAnsiTheme="minorHAnsi"/>
                <w:sz w:val="24"/>
                <w:szCs w:val="24"/>
              </w:rPr>
              <w:t xml:space="preserve">The Power of Attorney executed in </w:t>
            </w:r>
            <w:proofErr w:type="spellStart"/>
            <w:r w:rsidRPr="000B59B1">
              <w:rPr>
                <w:rFonts w:asciiTheme="minorHAnsi" w:eastAsia="Times New Roman" w:hAnsiTheme="minorHAnsi"/>
                <w:sz w:val="24"/>
                <w:szCs w:val="24"/>
              </w:rPr>
              <w:t>favour</w:t>
            </w:r>
            <w:proofErr w:type="spellEnd"/>
            <w:r w:rsidRPr="000B59B1">
              <w:rPr>
                <w:rFonts w:asciiTheme="minorHAnsi" w:eastAsia="Times New Roman" w:hAnsiTheme="minorHAnsi"/>
                <w:sz w:val="24"/>
                <w:szCs w:val="24"/>
              </w:rPr>
              <w:t xml:space="preserve"> of trading member </w:t>
            </w:r>
            <w:r w:rsidRPr="000B59B1">
              <w:rPr>
                <w:rFonts w:asciiTheme="minorHAnsi" w:eastAsia="Times New Roman" w:hAnsiTheme="minorHAnsi"/>
                <w:bCs/>
                <w:sz w:val="24"/>
                <w:szCs w:val="24"/>
              </w:rPr>
              <w:t>is only limited to the purposes as allowed and adheres to the Provisions of SEBI Circular CIR/MRD/DMS/13/2010 and CIR/MRD/DMS/28/2010.</w:t>
            </w:r>
          </w:p>
        </w:tc>
        <w:tc>
          <w:tcPr>
            <w:tcW w:w="2969" w:type="dxa"/>
            <w:vAlign w:val="center"/>
          </w:tcPr>
          <w:p w:rsidR="008A4D06" w:rsidRPr="000B59B1" w:rsidRDefault="008A4D06" w:rsidP="008A4D06">
            <w:pPr>
              <w:jc w:val="both"/>
              <w:rPr>
                <w:rFonts w:asciiTheme="minorHAnsi" w:eastAsia="Times New Roman" w:hAnsiTheme="minorHAnsi"/>
                <w:sz w:val="24"/>
                <w:szCs w:val="24"/>
              </w:rPr>
            </w:pPr>
            <w:r w:rsidRPr="000B59B1">
              <w:rPr>
                <w:rFonts w:asciiTheme="minorHAnsi" w:hAnsiTheme="minorHAnsi"/>
                <w:bCs/>
                <w:sz w:val="24"/>
                <w:szCs w:val="24"/>
              </w:rPr>
              <w:t>Refer Sampling Criteria 1</w:t>
            </w:r>
          </w:p>
        </w:tc>
        <w:tc>
          <w:tcPr>
            <w:tcW w:w="3969" w:type="dxa"/>
            <w:vAlign w:val="center"/>
          </w:tcPr>
          <w:p w:rsidR="008A4D06" w:rsidRPr="000B59B1" w:rsidRDefault="008A4D06" w:rsidP="008A4D06">
            <w:pPr>
              <w:jc w:val="both"/>
              <w:rPr>
                <w:rFonts w:asciiTheme="minorHAnsi" w:hAnsiTheme="minorHAnsi"/>
                <w:bCs/>
                <w:sz w:val="24"/>
                <w:szCs w:val="24"/>
              </w:rPr>
            </w:pPr>
            <w:r w:rsidRPr="000B59B1">
              <w:rPr>
                <w:rFonts w:asciiTheme="minorHAnsi" w:eastAsia="Times New Roman" w:hAnsiTheme="minorHAnsi"/>
                <w:sz w:val="24"/>
                <w:szCs w:val="24"/>
              </w:rPr>
              <w:t xml:space="preserve">POAs executed (if any) for the clients registered during the audit period. </w:t>
            </w:r>
            <w:r w:rsidRPr="000B59B1">
              <w:rPr>
                <w:rFonts w:asciiTheme="minorHAnsi" w:hAnsiTheme="minorHAnsi"/>
                <w:bCs/>
                <w:sz w:val="24"/>
                <w:szCs w:val="24"/>
              </w:rPr>
              <w:t>Refer Sampling Criteria 1</w:t>
            </w:r>
          </w:p>
        </w:tc>
      </w:tr>
      <w:tr w:rsidR="00113160" w:rsidRPr="000B59B1" w:rsidTr="002866C4">
        <w:trPr>
          <w:trHeight w:val="620"/>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c</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eastAsia="Times New Roman" w:hAnsiTheme="minorHAnsi"/>
                <w:sz w:val="24"/>
                <w:szCs w:val="24"/>
              </w:rPr>
              <w:t xml:space="preserve">The </w:t>
            </w:r>
            <w:proofErr w:type="spellStart"/>
            <w:r w:rsidRPr="000B59B1">
              <w:rPr>
                <w:rFonts w:asciiTheme="minorHAnsi" w:eastAsia="Times New Roman" w:hAnsiTheme="minorHAnsi"/>
                <w:sz w:val="24"/>
                <w:szCs w:val="24"/>
              </w:rPr>
              <w:t>PoA</w:t>
            </w:r>
            <w:proofErr w:type="spellEnd"/>
            <w:r w:rsidRPr="000B59B1">
              <w:rPr>
                <w:rFonts w:asciiTheme="minorHAnsi" w:eastAsia="Times New Roman" w:hAnsiTheme="minorHAnsi"/>
                <w:sz w:val="24"/>
                <w:szCs w:val="24"/>
              </w:rPr>
              <w:t xml:space="preserve"> executed </w:t>
            </w:r>
            <w:r w:rsidRPr="000B59B1">
              <w:rPr>
                <w:rFonts w:asciiTheme="minorHAnsi" w:eastAsia="Times New Roman" w:hAnsiTheme="minorHAnsi"/>
                <w:bCs/>
                <w:sz w:val="24"/>
                <w:szCs w:val="24"/>
              </w:rPr>
              <w:t xml:space="preserve">does not prohibit </w:t>
            </w:r>
            <w:r w:rsidRPr="000B59B1">
              <w:rPr>
                <w:rFonts w:asciiTheme="minorHAnsi" w:eastAsia="Times New Roman" w:hAnsiTheme="minorHAnsi"/>
                <w:sz w:val="24"/>
                <w:szCs w:val="24"/>
              </w:rPr>
              <w:t>operation of trading account by client(s).</w:t>
            </w:r>
          </w:p>
        </w:tc>
        <w:tc>
          <w:tcPr>
            <w:tcW w:w="2969" w:type="dxa"/>
            <w:vAlign w:val="center"/>
          </w:tcPr>
          <w:p w:rsidR="008A4D06" w:rsidRPr="000B59B1" w:rsidRDefault="008A4D06" w:rsidP="008A4D06">
            <w:pPr>
              <w:jc w:val="both"/>
              <w:rPr>
                <w:rFonts w:asciiTheme="minorHAnsi" w:eastAsia="Times New Roman" w:hAnsiTheme="minorHAnsi"/>
                <w:sz w:val="24"/>
                <w:szCs w:val="24"/>
              </w:rPr>
            </w:pPr>
            <w:r w:rsidRPr="000B59B1">
              <w:rPr>
                <w:rFonts w:asciiTheme="minorHAnsi" w:hAnsiTheme="minorHAnsi"/>
                <w:bCs/>
                <w:sz w:val="24"/>
                <w:szCs w:val="24"/>
              </w:rPr>
              <w:t>Refer Sampling Criteria 1</w:t>
            </w:r>
          </w:p>
        </w:tc>
        <w:tc>
          <w:tcPr>
            <w:tcW w:w="3969" w:type="dxa"/>
            <w:vAlign w:val="center"/>
          </w:tcPr>
          <w:p w:rsidR="008A4D06" w:rsidRPr="000B59B1" w:rsidRDefault="008A4D06" w:rsidP="008A4D06">
            <w:pPr>
              <w:jc w:val="both"/>
              <w:rPr>
                <w:rFonts w:asciiTheme="minorHAnsi" w:hAnsiTheme="minorHAnsi"/>
                <w:bCs/>
                <w:sz w:val="24"/>
                <w:szCs w:val="24"/>
              </w:rPr>
            </w:pPr>
            <w:r w:rsidRPr="000B59B1">
              <w:rPr>
                <w:rFonts w:asciiTheme="minorHAnsi" w:eastAsia="Times New Roman" w:hAnsiTheme="minorHAnsi"/>
                <w:sz w:val="24"/>
                <w:szCs w:val="24"/>
              </w:rPr>
              <w:t xml:space="preserve">POAs executed (if any) for the clients registered during the audit period. </w:t>
            </w:r>
            <w:r w:rsidRPr="000B59B1">
              <w:rPr>
                <w:rFonts w:asciiTheme="minorHAnsi" w:hAnsiTheme="minorHAnsi"/>
                <w:bCs/>
                <w:sz w:val="24"/>
                <w:szCs w:val="24"/>
              </w:rPr>
              <w:t>Refer Sampling Criteria 1</w:t>
            </w:r>
          </w:p>
        </w:tc>
      </w:tr>
      <w:tr w:rsidR="00113160" w:rsidRPr="000B59B1" w:rsidTr="002866C4">
        <w:trPr>
          <w:trHeight w:val="656"/>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lastRenderedPageBreak/>
              <w:t>d</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 xml:space="preserve">The Member has adopted sufficient internal controls to ensure that POA is not </w:t>
            </w:r>
            <w:proofErr w:type="spellStart"/>
            <w:r w:rsidRPr="000B59B1">
              <w:rPr>
                <w:rFonts w:asciiTheme="minorHAnsi" w:hAnsiTheme="minorHAnsi"/>
                <w:sz w:val="24"/>
                <w:szCs w:val="24"/>
              </w:rPr>
              <w:t>misutilised</w:t>
            </w:r>
            <w:proofErr w:type="spellEnd"/>
            <w:r w:rsidRPr="000B59B1">
              <w:rPr>
                <w:rFonts w:asciiTheme="minorHAnsi" w:hAnsiTheme="minorHAnsi"/>
                <w:sz w:val="24"/>
                <w:szCs w:val="24"/>
              </w:rPr>
              <w:t>.</w:t>
            </w:r>
          </w:p>
        </w:tc>
        <w:tc>
          <w:tcPr>
            <w:tcW w:w="2969" w:type="dxa"/>
            <w:vAlign w:val="center"/>
          </w:tcPr>
          <w:p w:rsidR="008A4D06" w:rsidRPr="000B59B1" w:rsidRDefault="008A4D06" w:rsidP="008A4D06">
            <w:pPr>
              <w:jc w:val="both"/>
              <w:rPr>
                <w:rFonts w:asciiTheme="minorHAnsi" w:eastAsia="Times New Roman" w:hAnsiTheme="minorHAnsi"/>
                <w:sz w:val="24"/>
                <w:szCs w:val="24"/>
              </w:rPr>
            </w:pPr>
            <w:r w:rsidRPr="000B59B1">
              <w:rPr>
                <w:rFonts w:asciiTheme="minorHAnsi" w:eastAsia="Times New Roman" w:hAnsiTheme="minorHAnsi"/>
                <w:sz w:val="24"/>
                <w:szCs w:val="24"/>
              </w:rPr>
              <w:t>Refer Sampling Criteria 1</w:t>
            </w:r>
          </w:p>
        </w:tc>
        <w:tc>
          <w:tcPr>
            <w:tcW w:w="3969" w:type="dxa"/>
            <w:vAlign w:val="center"/>
          </w:tcPr>
          <w:p w:rsidR="008A4D06" w:rsidRPr="000B59B1" w:rsidRDefault="008A4D06" w:rsidP="008A4D06">
            <w:pPr>
              <w:jc w:val="both"/>
              <w:rPr>
                <w:rFonts w:asciiTheme="minorHAnsi" w:eastAsia="Times New Roman" w:hAnsiTheme="minorHAnsi"/>
                <w:sz w:val="24"/>
                <w:szCs w:val="24"/>
              </w:rPr>
            </w:pPr>
            <w:r w:rsidRPr="000B59B1">
              <w:rPr>
                <w:rFonts w:asciiTheme="minorHAnsi" w:eastAsia="Times New Roman" w:hAnsiTheme="minorHAnsi"/>
                <w:sz w:val="24"/>
                <w:szCs w:val="24"/>
              </w:rPr>
              <w:t xml:space="preserve">POAs executed (if any) for the clients registered during the audit period. </w:t>
            </w:r>
            <w:r w:rsidRPr="000B59B1">
              <w:rPr>
                <w:rFonts w:asciiTheme="minorHAnsi" w:hAnsiTheme="minorHAnsi"/>
                <w:bCs/>
                <w:sz w:val="24"/>
                <w:szCs w:val="24"/>
              </w:rPr>
              <w:t>Refer Sampling Criteria 1</w:t>
            </w:r>
          </w:p>
        </w:tc>
      </w:tr>
      <w:tr w:rsidR="00113160" w:rsidRPr="000B59B1" w:rsidTr="002866C4">
        <w:trPr>
          <w:trHeight w:val="656"/>
          <w:jc w:val="center"/>
        </w:trPr>
        <w:tc>
          <w:tcPr>
            <w:tcW w:w="567" w:type="dxa"/>
            <w:shd w:val="clear" w:color="auto" w:fill="auto"/>
            <w:noWrap/>
            <w:vAlign w:val="center"/>
          </w:tcPr>
          <w:p w:rsidR="008A4D06" w:rsidRPr="000B59B1" w:rsidRDefault="008A4D06" w:rsidP="000369F0">
            <w:pPr>
              <w:jc w:val="center"/>
              <w:rPr>
                <w:rFonts w:asciiTheme="minorHAnsi" w:eastAsia="Times New Roman" w:hAnsiTheme="minorHAnsi"/>
                <w:sz w:val="24"/>
                <w:szCs w:val="24"/>
              </w:rPr>
            </w:pPr>
            <w:r w:rsidRPr="000B59B1">
              <w:rPr>
                <w:rFonts w:asciiTheme="minorHAnsi" w:eastAsia="Times New Roman" w:hAnsiTheme="minorHAnsi"/>
                <w:sz w:val="24"/>
                <w:szCs w:val="24"/>
              </w:rPr>
              <w:t>e</w:t>
            </w:r>
          </w:p>
        </w:tc>
        <w:tc>
          <w:tcPr>
            <w:tcW w:w="7380" w:type="dxa"/>
            <w:shd w:val="clear" w:color="auto" w:fill="auto"/>
            <w:vAlign w:val="center"/>
          </w:tcPr>
          <w:p w:rsidR="008A4D06" w:rsidRPr="000B59B1" w:rsidRDefault="008A4D06" w:rsidP="008A4D06">
            <w:pPr>
              <w:jc w:val="both"/>
              <w:rPr>
                <w:rFonts w:asciiTheme="minorHAnsi" w:eastAsia="Times New Roman" w:hAnsiTheme="minorHAnsi"/>
                <w:sz w:val="24"/>
                <w:szCs w:val="24"/>
              </w:rPr>
            </w:pPr>
            <w:r w:rsidRPr="000B59B1">
              <w:rPr>
                <w:rFonts w:asciiTheme="minorHAnsi" w:eastAsia="Times New Roman" w:hAnsiTheme="minorHAnsi"/>
                <w:sz w:val="24"/>
                <w:szCs w:val="24"/>
              </w:rPr>
              <w:t>Flagging of POA has been undertaken in the UCC with respect of all clients registered after  February 13th, 2015</w:t>
            </w:r>
          </w:p>
        </w:tc>
        <w:tc>
          <w:tcPr>
            <w:tcW w:w="2969" w:type="dxa"/>
            <w:vAlign w:val="center"/>
          </w:tcPr>
          <w:p w:rsidR="008A4D06" w:rsidRPr="000B59B1" w:rsidRDefault="008A4D06" w:rsidP="008A4D06">
            <w:pPr>
              <w:jc w:val="both"/>
              <w:rPr>
                <w:rFonts w:asciiTheme="minorHAnsi" w:eastAsia="Times New Roman" w:hAnsiTheme="minorHAnsi"/>
                <w:sz w:val="24"/>
                <w:szCs w:val="24"/>
              </w:rPr>
            </w:pPr>
            <w:r w:rsidRPr="000B59B1">
              <w:rPr>
                <w:rFonts w:asciiTheme="minorHAnsi" w:eastAsia="Times New Roman" w:hAnsiTheme="minorHAnsi"/>
                <w:sz w:val="24"/>
                <w:szCs w:val="24"/>
              </w:rPr>
              <w:t>Refer Sampling Criteria 1.</w:t>
            </w:r>
          </w:p>
        </w:tc>
        <w:tc>
          <w:tcPr>
            <w:tcW w:w="3969" w:type="dxa"/>
            <w:vAlign w:val="center"/>
          </w:tcPr>
          <w:p w:rsidR="008A4D06" w:rsidRPr="000B59B1" w:rsidRDefault="008A4D06" w:rsidP="008A4D06">
            <w:pPr>
              <w:jc w:val="both"/>
              <w:rPr>
                <w:rFonts w:asciiTheme="minorHAnsi" w:eastAsia="Times New Roman" w:hAnsiTheme="minorHAnsi"/>
                <w:sz w:val="24"/>
                <w:szCs w:val="24"/>
              </w:rPr>
            </w:pPr>
            <w:r w:rsidRPr="000B59B1">
              <w:rPr>
                <w:rFonts w:asciiTheme="minorHAnsi" w:eastAsia="Times New Roman" w:hAnsiTheme="minorHAnsi"/>
                <w:sz w:val="24"/>
                <w:szCs w:val="24"/>
              </w:rPr>
              <w:t xml:space="preserve">Clients registered during the audit period. </w:t>
            </w:r>
            <w:r w:rsidRPr="000B59B1">
              <w:rPr>
                <w:rFonts w:asciiTheme="minorHAnsi" w:hAnsiTheme="minorHAnsi"/>
                <w:bCs/>
                <w:sz w:val="24"/>
                <w:szCs w:val="24"/>
              </w:rPr>
              <w:t>Refer Sampling Criteria 1</w:t>
            </w:r>
          </w:p>
        </w:tc>
      </w:tr>
      <w:tr w:rsidR="00113160" w:rsidRPr="000B59B1" w:rsidTr="002866C4">
        <w:trPr>
          <w:trHeight w:val="899"/>
          <w:jc w:val="center"/>
        </w:trPr>
        <w:tc>
          <w:tcPr>
            <w:tcW w:w="567" w:type="dxa"/>
            <w:shd w:val="clear" w:color="auto" w:fill="D9D9D9"/>
            <w:noWrap/>
            <w:vAlign w:val="center"/>
          </w:tcPr>
          <w:p w:rsidR="008A4D06" w:rsidRPr="000B59B1" w:rsidRDefault="008A4D06" w:rsidP="000369F0">
            <w:pPr>
              <w:jc w:val="center"/>
              <w:rPr>
                <w:rFonts w:asciiTheme="minorHAnsi" w:hAnsiTheme="minorHAnsi"/>
                <w:b/>
                <w:bCs/>
                <w:sz w:val="24"/>
                <w:szCs w:val="24"/>
              </w:rPr>
            </w:pPr>
            <w:r w:rsidRPr="000B59B1">
              <w:rPr>
                <w:rFonts w:asciiTheme="minorHAnsi" w:hAnsiTheme="minorHAnsi"/>
                <w:b/>
                <w:bCs/>
                <w:sz w:val="24"/>
                <w:szCs w:val="24"/>
              </w:rPr>
              <w:t>16</w:t>
            </w:r>
          </w:p>
        </w:tc>
        <w:tc>
          <w:tcPr>
            <w:tcW w:w="7380" w:type="dxa"/>
            <w:shd w:val="clear" w:color="auto" w:fill="D9D9D9"/>
            <w:vAlign w:val="center"/>
          </w:tcPr>
          <w:p w:rsidR="008A4D06" w:rsidRPr="000B59B1" w:rsidRDefault="008A4D06" w:rsidP="008A4D06">
            <w:pPr>
              <w:jc w:val="both"/>
              <w:rPr>
                <w:rFonts w:asciiTheme="minorHAnsi" w:hAnsiTheme="minorHAnsi"/>
                <w:b/>
                <w:bCs/>
                <w:sz w:val="24"/>
                <w:szCs w:val="24"/>
              </w:rPr>
            </w:pPr>
            <w:r w:rsidRPr="000B59B1">
              <w:rPr>
                <w:rFonts w:asciiTheme="minorHAnsi" w:hAnsiTheme="minorHAnsi"/>
                <w:b/>
                <w:bCs/>
                <w:sz w:val="24"/>
                <w:szCs w:val="24"/>
              </w:rPr>
              <w:t xml:space="preserve">Operations of Professional Clearing member/ Members  clearing trades of other trading members </w:t>
            </w:r>
          </w:p>
        </w:tc>
        <w:tc>
          <w:tcPr>
            <w:tcW w:w="2969" w:type="dxa"/>
            <w:shd w:val="clear" w:color="auto" w:fill="D9D9D9"/>
            <w:vAlign w:val="center"/>
          </w:tcPr>
          <w:p w:rsidR="008A4D06" w:rsidRPr="000B59B1" w:rsidRDefault="008A4D06" w:rsidP="008A4D06">
            <w:pPr>
              <w:jc w:val="both"/>
              <w:rPr>
                <w:rFonts w:asciiTheme="minorHAnsi" w:hAnsiTheme="minorHAnsi"/>
                <w:b/>
                <w:bCs/>
                <w:sz w:val="24"/>
                <w:szCs w:val="24"/>
              </w:rPr>
            </w:pPr>
          </w:p>
        </w:tc>
        <w:tc>
          <w:tcPr>
            <w:tcW w:w="3969" w:type="dxa"/>
            <w:shd w:val="clear" w:color="auto" w:fill="D9D9D9"/>
            <w:vAlign w:val="center"/>
          </w:tcPr>
          <w:p w:rsidR="008A4D06" w:rsidRPr="000B59B1" w:rsidRDefault="008A4D06" w:rsidP="008A4D06">
            <w:pPr>
              <w:jc w:val="both"/>
              <w:rPr>
                <w:rFonts w:asciiTheme="minorHAnsi" w:hAnsiTheme="minorHAnsi"/>
                <w:b/>
                <w:bCs/>
                <w:sz w:val="24"/>
                <w:szCs w:val="24"/>
              </w:rPr>
            </w:pPr>
          </w:p>
        </w:tc>
      </w:tr>
      <w:tr w:rsidR="00113160" w:rsidRPr="000B59B1" w:rsidTr="002866C4">
        <w:trPr>
          <w:trHeight w:val="570"/>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a</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All the mandatory clauses have been included in CM - TM agreement (wherever applicable).</w:t>
            </w:r>
          </w:p>
        </w:tc>
        <w:tc>
          <w:tcPr>
            <w:tcW w:w="2969" w:type="dxa"/>
            <w:vAlign w:val="center"/>
          </w:tcPr>
          <w:p w:rsidR="008A4D06" w:rsidRPr="000B59B1" w:rsidRDefault="008A4D06" w:rsidP="008A4D06">
            <w:pPr>
              <w:jc w:val="both"/>
              <w:rPr>
                <w:rFonts w:asciiTheme="minorHAnsi" w:hAnsiTheme="minorHAnsi"/>
                <w:sz w:val="24"/>
                <w:szCs w:val="24"/>
              </w:rPr>
            </w:pPr>
            <w:r w:rsidRPr="000B59B1">
              <w:rPr>
                <w:rFonts w:asciiTheme="minorHAnsi" w:eastAsia="Times New Roman" w:hAnsiTheme="minorHAnsi"/>
                <w:sz w:val="24"/>
                <w:szCs w:val="24"/>
              </w:rPr>
              <w:t>Audit Period</w:t>
            </w:r>
          </w:p>
        </w:tc>
        <w:tc>
          <w:tcPr>
            <w:tcW w:w="3969" w:type="dxa"/>
            <w:vAlign w:val="center"/>
          </w:tcPr>
          <w:p w:rsidR="008A4D06" w:rsidRPr="000B59B1" w:rsidRDefault="008A4D06" w:rsidP="008A4D06">
            <w:pPr>
              <w:jc w:val="both"/>
              <w:rPr>
                <w:rFonts w:asciiTheme="minorHAnsi" w:eastAsia="Times New Roman" w:hAnsiTheme="minorHAnsi"/>
                <w:sz w:val="24"/>
                <w:szCs w:val="24"/>
              </w:rPr>
            </w:pPr>
            <w:r w:rsidRPr="000B59B1">
              <w:rPr>
                <w:rFonts w:asciiTheme="minorHAnsi" w:eastAsia="Times New Roman" w:hAnsiTheme="minorHAnsi"/>
                <w:sz w:val="24"/>
                <w:szCs w:val="24"/>
              </w:rPr>
              <w:t xml:space="preserve">CM-TM Agreements executed during the Audit period to be checked </w:t>
            </w:r>
          </w:p>
        </w:tc>
      </w:tr>
      <w:tr w:rsidR="00113160" w:rsidRPr="000B59B1" w:rsidTr="002866C4">
        <w:trPr>
          <w:trHeight w:val="570"/>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b</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 xml:space="preserve">The Clearing member custodial participant agreements are executed in prescribed formats (wherever applicable). </w:t>
            </w:r>
          </w:p>
        </w:tc>
        <w:tc>
          <w:tcPr>
            <w:tcW w:w="2969" w:type="dxa"/>
            <w:vAlign w:val="center"/>
          </w:tcPr>
          <w:p w:rsidR="008A4D06" w:rsidRPr="000B59B1" w:rsidRDefault="008A4D06" w:rsidP="008A4D06">
            <w:pPr>
              <w:jc w:val="both"/>
              <w:rPr>
                <w:rFonts w:asciiTheme="minorHAnsi" w:hAnsiTheme="minorHAnsi"/>
                <w:sz w:val="24"/>
                <w:szCs w:val="24"/>
              </w:rPr>
            </w:pPr>
            <w:r w:rsidRPr="000B59B1">
              <w:rPr>
                <w:rFonts w:asciiTheme="minorHAnsi" w:eastAsia="Times New Roman" w:hAnsiTheme="minorHAnsi"/>
                <w:sz w:val="24"/>
                <w:szCs w:val="24"/>
              </w:rPr>
              <w:t>Audit Period</w:t>
            </w:r>
          </w:p>
        </w:tc>
        <w:tc>
          <w:tcPr>
            <w:tcW w:w="3969" w:type="dxa"/>
            <w:vAlign w:val="center"/>
          </w:tcPr>
          <w:p w:rsidR="008A4D06" w:rsidRPr="000B59B1" w:rsidRDefault="008A4D06" w:rsidP="008A4D06">
            <w:pPr>
              <w:jc w:val="both"/>
              <w:rPr>
                <w:rFonts w:asciiTheme="minorHAnsi" w:eastAsia="Times New Roman" w:hAnsiTheme="minorHAnsi"/>
                <w:sz w:val="24"/>
                <w:szCs w:val="24"/>
              </w:rPr>
            </w:pPr>
            <w:r w:rsidRPr="000B59B1">
              <w:rPr>
                <w:rFonts w:asciiTheme="minorHAnsi" w:eastAsia="Times New Roman" w:hAnsiTheme="minorHAnsi"/>
                <w:sz w:val="24"/>
                <w:szCs w:val="24"/>
              </w:rPr>
              <w:t>CM-CP Agreements executed during the Audit period to be checked</w:t>
            </w:r>
          </w:p>
        </w:tc>
      </w:tr>
      <w:tr w:rsidR="00113160" w:rsidRPr="000B59B1" w:rsidTr="002866C4">
        <w:trPr>
          <w:trHeight w:val="570"/>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c</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Statement of accounts has been sent to trading member/custodial participants.</w:t>
            </w:r>
          </w:p>
        </w:tc>
        <w:tc>
          <w:tcPr>
            <w:tcW w:w="2969" w:type="dxa"/>
            <w:vAlign w:val="center"/>
          </w:tcPr>
          <w:p w:rsidR="008A4D06" w:rsidRPr="000B59B1" w:rsidRDefault="008A4D06" w:rsidP="008A4D06">
            <w:pPr>
              <w:jc w:val="both"/>
              <w:rPr>
                <w:rFonts w:asciiTheme="minorHAnsi" w:hAnsiTheme="minorHAnsi"/>
                <w:bCs/>
                <w:sz w:val="24"/>
                <w:szCs w:val="24"/>
              </w:rPr>
            </w:pPr>
            <w:r w:rsidRPr="000B59B1">
              <w:rPr>
                <w:rFonts w:asciiTheme="minorHAnsi" w:eastAsia="Times New Roman" w:hAnsiTheme="minorHAnsi"/>
                <w:sz w:val="24"/>
                <w:szCs w:val="24"/>
              </w:rPr>
              <w:t>Audit Period</w:t>
            </w:r>
          </w:p>
        </w:tc>
        <w:tc>
          <w:tcPr>
            <w:tcW w:w="3969" w:type="dxa"/>
            <w:vAlign w:val="center"/>
          </w:tcPr>
          <w:p w:rsidR="008A4D06" w:rsidRPr="000B59B1" w:rsidRDefault="008A4D06" w:rsidP="008A4D06">
            <w:pPr>
              <w:jc w:val="both"/>
              <w:rPr>
                <w:rFonts w:asciiTheme="minorHAnsi" w:hAnsiTheme="minorHAnsi"/>
                <w:bCs/>
                <w:sz w:val="24"/>
                <w:szCs w:val="24"/>
              </w:rPr>
            </w:pPr>
          </w:p>
        </w:tc>
      </w:tr>
      <w:tr w:rsidR="00113160" w:rsidRPr="000B59B1" w:rsidTr="002866C4">
        <w:trPr>
          <w:trHeight w:val="629"/>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d</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The clearing member had collected appropriate and adequate margins in prescribed forms from respective trading members.</w:t>
            </w:r>
          </w:p>
        </w:tc>
        <w:tc>
          <w:tcPr>
            <w:tcW w:w="2969" w:type="dxa"/>
            <w:vAlign w:val="center"/>
          </w:tcPr>
          <w:p w:rsidR="008A4D06" w:rsidRPr="000B59B1" w:rsidRDefault="008A4D06" w:rsidP="008A4D06">
            <w:pPr>
              <w:jc w:val="both"/>
              <w:rPr>
                <w:rFonts w:asciiTheme="minorHAnsi" w:hAnsiTheme="minorHAnsi"/>
                <w:bCs/>
                <w:sz w:val="24"/>
                <w:szCs w:val="24"/>
              </w:rPr>
            </w:pPr>
            <w:r w:rsidRPr="000B59B1">
              <w:rPr>
                <w:rFonts w:asciiTheme="minorHAnsi" w:hAnsiTheme="minorHAnsi"/>
                <w:bCs/>
                <w:sz w:val="24"/>
                <w:szCs w:val="24"/>
              </w:rPr>
              <w:t>5 days</w:t>
            </w:r>
          </w:p>
        </w:tc>
        <w:tc>
          <w:tcPr>
            <w:tcW w:w="3969" w:type="dxa"/>
            <w:vAlign w:val="center"/>
          </w:tcPr>
          <w:p w:rsidR="008A4D06" w:rsidRPr="000B59B1" w:rsidRDefault="008A4D06" w:rsidP="008A4D06">
            <w:pPr>
              <w:jc w:val="both"/>
              <w:rPr>
                <w:rFonts w:asciiTheme="minorHAnsi" w:hAnsiTheme="minorHAnsi"/>
                <w:bCs/>
                <w:sz w:val="24"/>
                <w:szCs w:val="24"/>
              </w:rPr>
            </w:pPr>
            <w:r w:rsidRPr="000B59B1">
              <w:rPr>
                <w:rFonts w:asciiTheme="minorHAnsi" w:hAnsiTheme="minorHAnsi"/>
                <w:bCs/>
                <w:sz w:val="24"/>
                <w:szCs w:val="24"/>
              </w:rPr>
              <w:t>5 Dates with highest Margin requirement during the Audit Period</w:t>
            </w:r>
          </w:p>
        </w:tc>
      </w:tr>
      <w:tr w:rsidR="00113160" w:rsidRPr="000B59B1" w:rsidTr="002866C4">
        <w:trPr>
          <w:trHeight w:val="665"/>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e</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Margin collection reported to Exchange is in accordance with margins actually collected from trading member.</w:t>
            </w:r>
          </w:p>
        </w:tc>
        <w:tc>
          <w:tcPr>
            <w:tcW w:w="2969" w:type="dxa"/>
            <w:vAlign w:val="center"/>
          </w:tcPr>
          <w:p w:rsidR="008A4D06" w:rsidRPr="000B59B1" w:rsidRDefault="008A4D06" w:rsidP="008A4D06">
            <w:pPr>
              <w:jc w:val="both"/>
              <w:rPr>
                <w:rFonts w:asciiTheme="minorHAnsi" w:hAnsiTheme="minorHAnsi"/>
                <w:bCs/>
                <w:sz w:val="24"/>
                <w:szCs w:val="24"/>
              </w:rPr>
            </w:pPr>
            <w:r w:rsidRPr="000B59B1">
              <w:rPr>
                <w:rFonts w:asciiTheme="minorHAnsi" w:hAnsiTheme="minorHAnsi"/>
                <w:bCs/>
                <w:sz w:val="24"/>
                <w:szCs w:val="24"/>
              </w:rPr>
              <w:t>5 days</w:t>
            </w:r>
          </w:p>
        </w:tc>
        <w:tc>
          <w:tcPr>
            <w:tcW w:w="3969" w:type="dxa"/>
            <w:vAlign w:val="center"/>
          </w:tcPr>
          <w:p w:rsidR="008A4D06" w:rsidRPr="000B59B1" w:rsidRDefault="008A4D06" w:rsidP="008A4D06">
            <w:pPr>
              <w:jc w:val="both"/>
              <w:rPr>
                <w:rFonts w:asciiTheme="minorHAnsi" w:hAnsiTheme="minorHAnsi"/>
                <w:bCs/>
                <w:sz w:val="24"/>
                <w:szCs w:val="24"/>
              </w:rPr>
            </w:pPr>
            <w:r w:rsidRPr="000B59B1">
              <w:rPr>
                <w:rFonts w:asciiTheme="minorHAnsi" w:hAnsiTheme="minorHAnsi"/>
                <w:bCs/>
                <w:sz w:val="24"/>
                <w:szCs w:val="24"/>
              </w:rPr>
              <w:t>5 Dates with highest Margin requirement during the Audit Period</w:t>
            </w:r>
          </w:p>
        </w:tc>
      </w:tr>
      <w:tr w:rsidR="00113160" w:rsidRPr="000B59B1" w:rsidTr="002866C4">
        <w:trPr>
          <w:trHeight w:val="584"/>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f</w:t>
            </w:r>
          </w:p>
        </w:tc>
        <w:tc>
          <w:tcPr>
            <w:tcW w:w="7380"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 xml:space="preserve">Exposure allowed to trading members was based on requisite margins available with the clearing member. </w:t>
            </w:r>
          </w:p>
        </w:tc>
        <w:tc>
          <w:tcPr>
            <w:tcW w:w="2969" w:type="dxa"/>
            <w:vAlign w:val="center"/>
          </w:tcPr>
          <w:p w:rsidR="008A4D06" w:rsidRPr="000B59B1" w:rsidRDefault="008A4D06" w:rsidP="008A4D06">
            <w:pPr>
              <w:jc w:val="both"/>
              <w:rPr>
                <w:rFonts w:asciiTheme="minorHAnsi" w:hAnsiTheme="minorHAnsi"/>
                <w:bCs/>
                <w:sz w:val="24"/>
                <w:szCs w:val="24"/>
              </w:rPr>
            </w:pPr>
            <w:r w:rsidRPr="000B59B1">
              <w:rPr>
                <w:rFonts w:asciiTheme="minorHAnsi" w:hAnsiTheme="minorHAnsi"/>
                <w:bCs/>
                <w:sz w:val="24"/>
                <w:szCs w:val="24"/>
              </w:rPr>
              <w:t>5 days</w:t>
            </w:r>
          </w:p>
        </w:tc>
        <w:tc>
          <w:tcPr>
            <w:tcW w:w="3969" w:type="dxa"/>
            <w:vAlign w:val="center"/>
          </w:tcPr>
          <w:p w:rsidR="008A4D06" w:rsidRPr="000B59B1" w:rsidRDefault="008A4D06" w:rsidP="008A4D06">
            <w:pPr>
              <w:jc w:val="both"/>
              <w:rPr>
                <w:rFonts w:asciiTheme="minorHAnsi" w:hAnsiTheme="minorHAnsi"/>
                <w:bCs/>
                <w:sz w:val="24"/>
                <w:szCs w:val="24"/>
              </w:rPr>
            </w:pPr>
            <w:r w:rsidRPr="000B59B1">
              <w:rPr>
                <w:rFonts w:asciiTheme="minorHAnsi" w:hAnsiTheme="minorHAnsi"/>
                <w:bCs/>
                <w:sz w:val="24"/>
                <w:szCs w:val="24"/>
              </w:rPr>
              <w:t>5 Dates with highest Margin requirement during the Audit Period</w:t>
            </w:r>
          </w:p>
        </w:tc>
      </w:tr>
      <w:tr w:rsidR="00113160" w:rsidRPr="000B59B1" w:rsidTr="002866C4">
        <w:trPr>
          <w:trHeight w:val="600"/>
          <w:jc w:val="center"/>
        </w:trPr>
        <w:tc>
          <w:tcPr>
            <w:tcW w:w="567" w:type="dxa"/>
            <w:shd w:val="clear" w:color="auto" w:fill="D9D9D9"/>
            <w:noWrap/>
            <w:vAlign w:val="center"/>
          </w:tcPr>
          <w:p w:rsidR="008A4D06" w:rsidRPr="000B59B1" w:rsidRDefault="008A4D06" w:rsidP="000369F0">
            <w:pPr>
              <w:jc w:val="center"/>
              <w:rPr>
                <w:rFonts w:asciiTheme="minorHAnsi" w:hAnsiTheme="minorHAnsi"/>
                <w:b/>
                <w:bCs/>
                <w:sz w:val="24"/>
                <w:szCs w:val="24"/>
              </w:rPr>
            </w:pPr>
            <w:r w:rsidRPr="000B59B1">
              <w:rPr>
                <w:rFonts w:asciiTheme="minorHAnsi" w:hAnsiTheme="minorHAnsi"/>
                <w:b/>
                <w:bCs/>
                <w:sz w:val="24"/>
                <w:szCs w:val="24"/>
              </w:rPr>
              <w:t>17</w:t>
            </w:r>
          </w:p>
        </w:tc>
        <w:tc>
          <w:tcPr>
            <w:tcW w:w="7380" w:type="dxa"/>
            <w:shd w:val="clear" w:color="auto" w:fill="D9D9D9"/>
            <w:vAlign w:val="center"/>
          </w:tcPr>
          <w:p w:rsidR="008A4D06" w:rsidRPr="000B59B1" w:rsidRDefault="008A4D06" w:rsidP="008A4D06">
            <w:pPr>
              <w:jc w:val="both"/>
              <w:rPr>
                <w:rFonts w:asciiTheme="minorHAnsi" w:hAnsiTheme="minorHAnsi"/>
                <w:b/>
                <w:bCs/>
                <w:sz w:val="24"/>
                <w:szCs w:val="24"/>
              </w:rPr>
            </w:pPr>
            <w:r w:rsidRPr="000B59B1">
              <w:rPr>
                <w:rFonts w:asciiTheme="minorHAnsi" w:hAnsiTheme="minorHAnsi"/>
                <w:b/>
                <w:bCs/>
                <w:sz w:val="24"/>
                <w:szCs w:val="24"/>
              </w:rPr>
              <w:t xml:space="preserve"> Securities Lending &amp; Borrowing Scheme</w:t>
            </w:r>
          </w:p>
        </w:tc>
        <w:tc>
          <w:tcPr>
            <w:tcW w:w="2969" w:type="dxa"/>
            <w:shd w:val="clear" w:color="auto" w:fill="D9D9D9"/>
            <w:vAlign w:val="center"/>
          </w:tcPr>
          <w:p w:rsidR="008A4D06" w:rsidRPr="000B59B1" w:rsidRDefault="008A4D06" w:rsidP="008A4D06">
            <w:pPr>
              <w:jc w:val="both"/>
              <w:rPr>
                <w:rFonts w:asciiTheme="minorHAnsi" w:hAnsiTheme="minorHAnsi"/>
                <w:b/>
                <w:bCs/>
                <w:sz w:val="24"/>
                <w:szCs w:val="24"/>
              </w:rPr>
            </w:pPr>
          </w:p>
        </w:tc>
        <w:tc>
          <w:tcPr>
            <w:tcW w:w="3969" w:type="dxa"/>
            <w:shd w:val="clear" w:color="auto" w:fill="D9D9D9"/>
            <w:vAlign w:val="center"/>
          </w:tcPr>
          <w:p w:rsidR="008A4D06" w:rsidRPr="000B59B1" w:rsidRDefault="008A4D06" w:rsidP="008A4D06">
            <w:pPr>
              <w:jc w:val="both"/>
              <w:rPr>
                <w:rFonts w:asciiTheme="minorHAnsi" w:hAnsiTheme="minorHAnsi"/>
                <w:b/>
                <w:bCs/>
                <w:sz w:val="24"/>
                <w:szCs w:val="24"/>
              </w:rPr>
            </w:pPr>
          </w:p>
        </w:tc>
      </w:tr>
      <w:tr w:rsidR="00113160" w:rsidRPr="000B59B1" w:rsidTr="002866C4">
        <w:trPr>
          <w:trHeight w:val="600"/>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a</w:t>
            </w:r>
          </w:p>
        </w:tc>
        <w:tc>
          <w:tcPr>
            <w:tcW w:w="7380" w:type="dxa"/>
            <w:shd w:val="clear" w:color="auto" w:fill="auto"/>
            <w:vAlign w:val="center"/>
          </w:tcPr>
          <w:p w:rsidR="008A4D06" w:rsidRPr="000B59B1" w:rsidRDefault="008A4D06" w:rsidP="008A4D06">
            <w:pPr>
              <w:jc w:val="both"/>
              <w:rPr>
                <w:rFonts w:asciiTheme="minorHAnsi" w:hAnsiTheme="minorHAnsi"/>
                <w:b/>
                <w:bCs/>
                <w:sz w:val="24"/>
                <w:szCs w:val="24"/>
              </w:rPr>
            </w:pPr>
            <w:r w:rsidRPr="000B59B1">
              <w:rPr>
                <w:rFonts w:asciiTheme="minorHAnsi" w:hAnsiTheme="minorHAnsi"/>
                <w:sz w:val="24"/>
                <w:szCs w:val="24"/>
              </w:rPr>
              <w:t>Member has obtained specific approval from the exchange for offering SLBS.</w:t>
            </w:r>
          </w:p>
        </w:tc>
        <w:tc>
          <w:tcPr>
            <w:tcW w:w="2969" w:type="dxa"/>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bCs/>
                <w:sz w:val="24"/>
                <w:szCs w:val="24"/>
              </w:rPr>
              <w:t>Audit Period</w:t>
            </w:r>
          </w:p>
        </w:tc>
        <w:tc>
          <w:tcPr>
            <w:tcW w:w="3969" w:type="dxa"/>
            <w:vAlign w:val="center"/>
          </w:tcPr>
          <w:p w:rsidR="008A4D06" w:rsidRPr="000B59B1" w:rsidRDefault="008A4D06" w:rsidP="008A4D06">
            <w:pPr>
              <w:jc w:val="both"/>
              <w:rPr>
                <w:rFonts w:asciiTheme="minorHAnsi" w:hAnsiTheme="minorHAnsi"/>
                <w:bCs/>
                <w:sz w:val="24"/>
                <w:szCs w:val="24"/>
              </w:rPr>
            </w:pPr>
            <w:r w:rsidRPr="000B59B1">
              <w:rPr>
                <w:rFonts w:asciiTheme="minorHAnsi" w:eastAsia="Times New Roman" w:hAnsiTheme="minorHAnsi"/>
                <w:sz w:val="24"/>
                <w:szCs w:val="24"/>
              </w:rPr>
              <w:t>-</w:t>
            </w:r>
          </w:p>
        </w:tc>
      </w:tr>
      <w:tr w:rsidR="00113160" w:rsidRPr="000B59B1" w:rsidTr="002866C4">
        <w:trPr>
          <w:trHeight w:val="476"/>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b</w:t>
            </w:r>
          </w:p>
        </w:tc>
        <w:tc>
          <w:tcPr>
            <w:tcW w:w="7380" w:type="dxa"/>
            <w:shd w:val="clear" w:color="auto" w:fill="auto"/>
            <w:vAlign w:val="center"/>
          </w:tcPr>
          <w:p w:rsidR="008A4D06" w:rsidRPr="000B59B1" w:rsidRDefault="008A4D06" w:rsidP="008A4D06">
            <w:pPr>
              <w:jc w:val="both"/>
              <w:rPr>
                <w:rFonts w:asciiTheme="minorHAnsi" w:hAnsiTheme="minorHAnsi"/>
                <w:b/>
                <w:bCs/>
                <w:sz w:val="24"/>
                <w:szCs w:val="24"/>
              </w:rPr>
            </w:pPr>
            <w:r w:rsidRPr="000B59B1">
              <w:rPr>
                <w:rFonts w:asciiTheme="minorHAnsi" w:hAnsiTheme="minorHAnsi"/>
                <w:sz w:val="24"/>
                <w:szCs w:val="24"/>
              </w:rPr>
              <w:t>Member has complied with regulatory requirements related to SLBS.</w:t>
            </w:r>
          </w:p>
        </w:tc>
        <w:tc>
          <w:tcPr>
            <w:tcW w:w="2969" w:type="dxa"/>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bCs/>
                <w:sz w:val="24"/>
                <w:szCs w:val="24"/>
              </w:rPr>
              <w:t>Audit Period</w:t>
            </w:r>
          </w:p>
        </w:tc>
        <w:tc>
          <w:tcPr>
            <w:tcW w:w="3969" w:type="dxa"/>
            <w:vAlign w:val="center"/>
          </w:tcPr>
          <w:p w:rsidR="008A4D06" w:rsidRPr="000B59B1" w:rsidRDefault="008A4D06" w:rsidP="008A4D06">
            <w:pPr>
              <w:jc w:val="both"/>
              <w:rPr>
                <w:rFonts w:asciiTheme="minorHAnsi" w:hAnsiTheme="minorHAnsi"/>
                <w:bCs/>
                <w:sz w:val="24"/>
                <w:szCs w:val="24"/>
              </w:rPr>
            </w:pPr>
            <w:r w:rsidRPr="000B59B1">
              <w:rPr>
                <w:rFonts w:asciiTheme="minorHAnsi" w:eastAsia="Times New Roman" w:hAnsiTheme="minorHAnsi"/>
                <w:sz w:val="24"/>
                <w:szCs w:val="24"/>
              </w:rPr>
              <w:t>-</w:t>
            </w:r>
          </w:p>
        </w:tc>
      </w:tr>
      <w:tr w:rsidR="00113160" w:rsidRPr="000B59B1" w:rsidTr="002866C4">
        <w:trPr>
          <w:trHeight w:val="600"/>
          <w:jc w:val="center"/>
        </w:trPr>
        <w:tc>
          <w:tcPr>
            <w:tcW w:w="567" w:type="dxa"/>
            <w:shd w:val="clear" w:color="auto" w:fill="D9D9D9"/>
            <w:noWrap/>
            <w:vAlign w:val="center"/>
          </w:tcPr>
          <w:p w:rsidR="008A4D06" w:rsidRPr="000B59B1" w:rsidRDefault="008A4D06" w:rsidP="000369F0">
            <w:pPr>
              <w:jc w:val="center"/>
              <w:rPr>
                <w:rFonts w:asciiTheme="minorHAnsi" w:hAnsiTheme="minorHAnsi"/>
                <w:b/>
                <w:bCs/>
                <w:sz w:val="24"/>
                <w:szCs w:val="24"/>
              </w:rPr>
            </w:pPr>
            <w:r w:rsidRPr="000B59B1">
              <w:rPr>
                <w:rFonts w:asciiTheme="minorHAnsi" w:hAnsiTheme="minorHAnsi"/>
                <w:b/>
                <w:bCs/>
                <w:sz w:val="24"/>
                <w:szCs w:val="24"/>
              </w:rPr>
              <w:t>18</w:t>
            </w:r>
          </w:p>
        </w:tc>
        <w:tc>
          <w:tcPr>
            <w:tcW w:w="7380" w:type="dxa"/>
            <w:shd w:val="clear" w:color="auto" w:fill="D9D9D9"/>
            <w:vAlign w:val="center"/>
          </w:tcPr>
          <w:p w:rsidR="008A4D06" w:rsidRPr="000B59B1" w:rsidRDefault="008A4D06" w:rsidP="008A4D06">
            <w:pPr>
              <w:jc w:val="both"/>
              <w:rPr>
                <w:rFonts w:asciiTheme="minorHAnsi" w:hAnsiTheme="minorHAnsi"/>
                <w:b/>
                <w:bCs/>
                <w:sz w:val="24"/>
                <w:szCs w:val="24"/>
              </w:rPr>
            </w:pPr>
            <w:r w:rsidRPr="000B59B1">
              <w:rPr>
                <w:rFonts w:asciiTheme="minorHAnsi" w:hAnsiTheme="minorHAnsi"/>
                <w:b/>
                <w:bCs/>
                <w:sz w:val="24"/>
                <w:szCs w:val="24"/>
              </w:rPr>
              <w:t>Compliance status of last inspection carried out by SEBI/ Exchanges/ Internal Auditor</w:t>
            </w:r>
          </w:p>
        </w:tc>
        <w:tc>
          <w:tcPr>
            <w:tcW w:w="2969" w:type="dxa"/>
            <w:shd w:val="clear" w:color="auto" w:fill="D9D9D9"/>
            <w:vAlign w:val="center"/>
          </w:tcPr>
          <w:p w:rsidR="008A4D06" w:rsidRPr="000B59B1" w:rsidRDefault="008A4D06" w:rsidP="008A4D06">
            <w:pPr>
              <w:jc w:val="both"/>
              <w:rPr>
                <w:rFonts w:asciiTheme="minorHAnsi" w:hAnsiTheme="minorHAnsi"/>
                <w:b/>
                <w:bCs/>
                <w:sz w:val="24"/>
                <w:szCs w:val="24"/>
              </w:rPr>
            </w:pPr>
          </w:p>
        </w:tc>
        <w:tc>
          <w:tcPr>
            <w:tcW w:w="3969" w:type="dxa"/>
            <w:shd w:val="clear" w:color="auto" w:fill="D9D9D9"/>
            <w:vAlign w:val="center"/>
          </w:tcPr>
          <w:p w:rsidR="008A4D06" w:rsidRPr="000B59B1" w:rsidRDefault="008A4D06" w:rsidP="008A4D06">
            <w:pPr>
              <w:jc w:val="both"/>
              <w:rPr>
                <w:rFonts w:asciiTheme="minorHAnsi" w:hAnsiTheme="minorHAnsi"/>
                <w:b/>
                <w:bCs/>
                <w:sz w:val="24"/>
                <w:szCs w:val="24"/>
              </w:rPr>
            </w:pPr>
          </w:p>
        </w:tc>
      </w:tr>
      <w:tr w:rsidR="00113160" w:rsidRPr="000B59B1" w:rsidTr="002866C4">
        <w:trPr>
          <w:trHeight w:val="557"/>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a</w:t>
            </w:r>
          </w:p>
        </w:tc>
        <w:tc>
          <w:tcPr>
            <w:tcW w:w="7380" w:type="dxa"/>
            <w:shd w:val="clear" w:color="auto" w:fill="auto"/>
            <w:noWrap/>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Member has complied with the qualifications/violations made in last SEBI inspection report.</w:t>
            </w:r>
          </w:p>
        </w:tc>
        <w:tc>
          <w:tcPr>
            <w:tcW w:w="2969" w:type="dxa"/>
            <w:vAlign w:val="center"/>
          </w:tcPr>
          <w:p w:rsidR="008A4D06" w:rsidRPr="000B59B1" w:rsidRDefault="008A4D06" w:rsidP="008A4D06">
            <w:pPr>
              <w:jc w:val="both"/>
              <w:rPr>
                <w:rFonts w:asciiTheme="minorHAnsi" w:hAnsiTheme="minorHAnsi"/>
                <w:sz w:val="24"/>
                <w:szCs w:val="24"/>
              </w:rPr>
            </w:pPr>
          </w:p>
        </w:tc>
        <w:tc>
          <w:tcPr>
            <w:tcW w:w="3969" w:type="dxa"/>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Last SEBI inspection report.</w:t>
            </w:r>
          </w:p>
        </w:tc>
      </w:tr>
      <w:tr w:rsidR="00113160" w:rsidRPr="000B59B1" w:rsidTr="002866C4">
        <w:trPr>
          <w:trHeight w:val="557"/>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lastRenderedPageBreak/>
              <w:t>b</w:t>
            </w:r>
          </w:p>
        </w:tc>
        <w:tc>
          <w:tcPr>
            <w:tcW w:w="7380" w:type="dxa"/>
            <w:shd w:val="clear" w:color="auto" w:fill="auto"/>
            <w:noWrap/>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Member has complied with the qualifications/violations made in last Exchange inspection report.</w:t>
            </w:r>
          </w:p>
        </w:tc>
        <w:tc>
          <w:tcPr>
            <w:tcW w:w="2969" w:type="dxa"/>
            <w:vAlign w:val="center"/>
          </w:tcPr>
          <w:p w:rsidR="008A4D06" w:rsidRPr="000B59B1" w:rsidRDefault="008A4D06" w:rsidP="008A4D06">
            <w:pPr>
              <w:jc w:val="both"/>
              <w:rPr>
                <w:rFonts w:asciiTheme="minorHAnsi" w:hAnsiTheme="minorHAnsi"/>
                <w:sz w:val="24"/>
                <w:szCs w:val="24"/>
              </w:rPr>
            </w:pPr>
          </w:p>
        </w:tc>
        <w:tc>
          <w:tcPr>
            <w:tcW w:w="3969" w:type="dxa"/>
            <w:shd w:val="clear" w:color="auto" w:fill="auto"/>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Last Exchange inspection report.</w:t>
            </w:r>
          </w:p>
        </w:tc>
      </w:tr>
      <w:tr w:rsidR="00113160" w:rsidRPr="000B59B1" w:rsidTr="002866C4">
        <w:trPr>
          <w:trHeight w:val="719"/>
          <w:jc w:val="center"/>
        </w:trPr>
        <w:tc>
          <w:tcPr>
            <w:tcW w:w="567" w:type="dxa"/>
            <w:shd w:val="clear" w:color="auto" w:fill="auto"/>
            <w:noWrap/>
            <w:vAlign w:val="center"/>
          </w:tcPr>
          <w:p w:rsidR="008A4D06" w:rsidRPr="000B59B1" w:rsidRDefault="008A4D06" w:rsidP="000369F0">
            <w:pPr>
              <w:jc w:val="center"/>
              <w:rPr>
                <w:rFonts w:asciiTheme="minorHAnsi" w:hAnsiTheme="minorHAnsi"/>
                <w:bCs/>
                <w:sz w:val="24"/>
                <w:szCs w:val="24"/>
              </w:rPr>
            </w:pPr>
            <w:r w:rsidRPr="000B59B1">
              <w:rPr>
                <w:rFonts w:asciiTheme="minorHAnsi" w:hAnsiTheme="minorHAnsi"/>
                <w:bCs/>
                <w:sz w:val="24"/>
                <w:szCs w:val="24"/>
              </w:rPr>
              <w:t>c</w:t>
            </w:r>
          </w:p>
        </w:tc>
        <w:tc>
          <w:tcPr>
            <w:tcW w:w="7380" w:type="dxa"/>
            <w:shd w:val="clear" w:color="auto" w:fill="auto"/>
            <w:noWrap/>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Member has complied with the qualifications/violations made in latest half yearly Internal Audit report.</w:t>
            </w:r>
          </w:p>
        </w:tc>
        <w:tc>
          <w:tcPr>
            <w:tcW w:w="2969" w:type="dxa"/>
            <w:vAlign w:val="center"/>
          </w:tcPr>
          <w:p w:rsidR="008A4D06" w:rsidRPr="000B59B1" w:rsidRDefault="008A4D06" w:rsidP="008A4D06">
            <w:pPr>
              <w:jc w:val="both"/>
              <w:rPr>
                <w:rFonts w:asciiTheme="minorHAnsi" w:hAnsiTheme="minorHAnsi"/>
                <w:sz w:val="24"/>
                <w:szCs w:val="24"/>
              </w:rPr>
            </w:pPr>
          </w:p>
        </w:tc>
        <w:tc>
          <w:tcPr>
            <w:tcW w:w="3969" w:type="dxa"/>
            <w:vAlign w:val="center"/>
          </w:tcPr>
          <w:p w:rsidR="008A4D06" w:rsidRPr="000B59B1" w:rsidRDefault="008A4D06" w:rsidP="008A4D06">
            <w:pPr>
              <w:jc w:val="both"/>
              <w:rPr>
                <w:rFonts w:asciiTheme="minorHAnsi" w:hAnsiTheme="minorHAnsi"/>
                <w:sz w:val="24"/>
                <w:szCs w:val="24"/>
              </w:rPr>
            </w:pPr>
            <w:r w:rsidRPr="000B59B1">
              <w:rPr>
                <w:rFonts w:asciiTheme="minorHAnsi" w:hAnsiTheme="minorHAnsi"/>
                <w:sz w:val="24"/>
                <w:szCs w:val="24"/>
              </w:rPr>
              <w:t>Latest half yearly Internal Audit report.</w:t>
            </w:r>
          </w:p>
        </w:tc>
      </w:tr>
      <w:tr w:rsidR="00113160" w:rsidRPr="000B59B1" w:rsidTr="002866C4">
        <w:trPr>
          <w:trHeight w:val="575"/>
          <w:jc w:val="center"/>
        </w:trPr>
        <w:tc>
          <w:tcPr>
            <w:tcW w:w="567" w:type="dxa"/>
            <w:shd w:val="clear" w:color="auto" w:fill="D9D9D9"/>
            <w:noWrap/>
            <w:vAlign w:val="center"/>
          </w:tcPr>
          <w:p w:rsidR="008A4D06" w:rsidRPr="000B59B1" w:rsidRDefault="008A4D06" w:rsidP="000369F0">
            <w:pPr>
              <w:jc w:val="center"/>
              <w:rPr>
                <w:rFonts w:asciiTheme="minorHAnsi" w:hAnsiTheme="minorHAnsi"/>
                <w:b/>
                <w:bCs/>
                <w:sz w:val="24"/>
                <w:szCs w:val="24"/>
              </w:rPr>
            </w:pPr>
            <w:r w:rsidRPr="000B59B1">
              <w:rPr>
                <w:rFonts w:asciiTheme="minorHAnsi" w:hAnsiTheme="minorHAnsi"/>
                <w:b/>
                <w:bCs/>
                <w:sz w:val="24"/>
                <w:szCs w:val="24"/>
              </w:rPr>
              <w:t>19</w:t>
            </w:r>
          </w:p>
        </w:tc>
        <w:tc>
          <w:tcPr>
            <w:tcW w:w="7380" w:type="dxa"/>
            <w:shd w:val="clear" w:color="auto" w:fill="D9D9D9"/>
            <w:vAlign w:val="center"/>
          </w:tcPr>
          <w:p w:rsidR="008A4D06" w:rsidRPr="000B59B1" w:rsidRDefault="008A4D06" w:rsidP="008A4D06">
            <w:pPr>
              <w:jc w:val="both"/>
              <w:rPr>
                <w:rFonts w:asciiTheme="minorHAnsi" w:hAnsiTheme="minorHAnsi"/>
                <w:b/>
                <w:bCs/>
                <w:sz w:val="24"/>
                <w:szCs w:val="24"/>
              </w:rPr>
            </w:pPr>
            <w:r w:rsidRPr="000B59B1">
              <w:rPr>
                <w:rFonts w:asciiTheme="minorHAnsi" w:hAnsiTheme="minorHAnsi"/>
                <w:b/>
                <w:bCs/>
                <w:sz w:val="24"/>
                <w:szCs w:val="24"/>
              </w:rPr>
              <w:t xml:space="preserve">Comments of the auditor on any other area </w:t>
            </w:r>
          </w:p>
        </w:tc>
        <w:tc>
          <w:tcPr>
            <w:tcW w:w="2969" w:type="dxa"/>
            <w:shd w:val="clear" w:color="auto" w:fill="D9D9D9"/>
            <w:vAlign w:val="center"/>
          </w:tcPr>
          <w:p w:rsidR="008A4D06" w:rsidRPr="000B59B1" w:rsidRDefault="008A4D06" w:rsidP="008A4D06">
            <w:pPr>
              <w:jc w:val="both"/>
              <w:rPr>
                <w:rFonts w:asciiTheme="minorHAnsi" w:hAnsiTheme="minorHAnsi"/>
                <w:b/>
                <w:bCs/>
                <w:sz w:val="24"/>
                <w:szCs w:val="24"/>
              </w:rPr>
            </w:pPr>
          </w:p>
        </w:tc>
        <w:tc>
          <w:tcPr>
            <w:tcW w:w="3969" w:type="dxa"/>
            <w:shd w:val="clear" w:color="auto" w:fill="D9D9D9"/>
            <w:vAlign w:val="center"/>
          </w:tcPr>
          <w:p w:rsidR="008A4D06" w:rsidRPr="000B59B1" w:rsidRDefault="008A4D06" w:rsidP="008A4D06">
            <w:pPr>
              <w:jc w:val="both"/>
              <w:rPr>
                <w:rFonts w:asciiTheme="minorHAnsi" w:hAnsiTheme="minorHAnsi"/>
                <w:b/>
                <w:bCs/>
                <w:sz w:val="24"/>
                <w:szCs w:val="24"/>
              </w:rPr>
            </w:pPr>
          </w:p>
        </w:tc>
      </w:tr>
      <w:tr w:rsidR="00113160" w:rsidRPr="000B59B1" w:rsidTr="002866C4">
        <w:trPr>
          <w:trHeight w:val="791"/>
          <w:jc w:val="center"/>
        </w:trPr>
        <w:tc>
          <w:tcPr>
            <w:tcW w:w="567" w:type="dxa"/>
            <w:shd w:val="clear" w:color="auto" w:fill="D9D9D9"/>
            <w:noWrap/>
            <w:vAlign w:val="center"/>
          </w:tcPr>
          <w:p w:rsidR="008A4D06" w:rsidRPr="000B59B1" w:rsidRDefault="008A4D06" w:rsidP="000369F0">
            <w:pPr>
              <w:jc w:val="center"/>
              <w:rPr>
                <w:rFonts w:asciiTheme="minorHAnsi" w:hAnsiTheme="minorHAnsi"/>
                <w:b/>
                <w:bCs/>
                <w:sz w:val="24"/>
                <w:szCs w:val="24"/>
              </w:rPr>
            </w:pPr>
            <w:r w:rsidRPr="000B59B1">
              <w:rPr>
                <w:rFonts w:asciiTheme="minorHAnsi" w:hAnsiTheme="minorHAnsi"/>
                <w:b/>
                <w:bCs/>
                <w:sz w:val="24"/>
                <w:szCs w:val="24"/>
              </w:rPr>
              <w:t>20</w:t>
            </w:r>
          </w:p>
        </w:tc>
        <w:tc>
          <w:tcPr>
            <w:tcW w:w="7380" w:type="dxa"/>
            <w:shd w:val="clear" w:color="auto" w:fill="D9D9D9"/>
            <w:vAlign w:val="center"/>
          </w:tcPr>
          <w:p w:rsidR="008A4D06" w:rsidRPr="000B59B1" w:rsidRDefault="008A4D06" w:rsidP="008A4D06">
            <w:pPr>
              <w:jc w:val="both"/>
              <w:rPr>
                <w:rFonts w:asciiTheme="minorHAnsi" w:hAnsiTheme="minorHAnsi"/>
                <w:b/>
                <w:bCs/>
                <w:sz w:val="24"/>
                <w:szCs w:val="24"/>
              </w:rPr>
            </w:pPr>
            <w:r w:rsidRPr="000B59B1">
              <w:rPr>
                <w:rFonts w:asciiTheme="minorHAnsi" w:hAnsiTheme="minorHAnsi"/>
                <w:b/>
                <w:bCs/>
                <w:sz w:val="24"/>
                <w:szCs w:val="24"/>
              </w:rPr>
              <w:t>The last half years Internal Audit Report was placed/ approved by the Board/ Proprietor/ partners.</w:t>
            </w:r>
          </w:p>
        </w:tc>
        <w:tc>
          <w:tcPr>
            <w:tcW w:w="2969" w:type="dxa"/>
            <w:shd w:val="clear" w:color="auto" w:fill="D9D9D9"/>
            <w:vAlign w:val="center"/>
          </w:tcPr>
          <w:p w:rsidR="008A4D06" w:rsidRPr="000B59B1" w:rsidRDefault="008A4D06" w:rsidP="008A4D06">
            <w:pPr>
              <w:jc w:val="both"/>
              <w:rPr>
                <w:rFonts w:asciiTheme="minorHAnsi" w:hAnsiTheme="minorHAnsi"/>
                <w:b/>
                <w:bCs/>
                <w:sz w:val="24"/>
                <w:szCs w:val="24"/>
              </w:rPr>
            </w:pPr>
          </w:p>
        </w:tc>
        <w:tc>
          <w:tcPr>
            <w:tcW w:w="3969" w:type="dxa"/>
            <w:shd w:val="clear" w:color="auto" w:fill="D9D9D9"/>
            <w:vAlign w:val="center"/>
          </w:tcPr>
          <w:p w:rsidR="008A4D06" w:rsidRPr="000B59B1" w:rsidRDefault="008A4D06" w:rsidP="008A4D06">
            <w:pPr>
              <w:jc w:val="both"/>
              <w:rPr>
                <w:rFonts w:asciiTheme="minorHAnsi" w:hAnsiTheme="minorHAnsi"/>
                <w:b/>
                <w:bCs/>
                <w:sz w:val="24"/>
                <w:szCs w:val="24"/>
              </w:rPr>
            </w:pPr>
          </w:p>
        </w:tc>
      </w:tr>
    </w:tbl>
    <w:p w:rsidR="00DC7CAB" w:rsidRPr="000B59B1" w:rsidRDefault="00DC7CAB" w:rsidP="00DC7CAB">
      <w:pPr>
        <w:tabs>
          <w:tab w:val="left" w:pos="-810"/>
        </w:tabs>
        <w:jc w:val="both"/>
        <w:rPr>
          <w:rFonts w:asciiTheme="minorHAnsi" w:hAnsiTheme="minorHAnsi"/>
          <w:sz w:val="24"/>
          <w:szCs w:val="24"/>
          <w:u w:val="single"/>
        </w:rPr>
      </w:pPr>
    </w:p>
    <w:p w:rsidR="00DC7CAB" w:rsidRPr="000B59B1" w:rsidRDefault="00DC7CAB" w:rsidP="00DC7CAB">
      <w:pPr>
        <w:tabs>
          <w:tab w:val="left" w:pos="-810"/>
        </w:tabs>
        <w:jc w:val="both"/>
        <w:rPr>
          <w:rFonts w:asciiTheme="minorHAnsi" w:hAnsiTheme="minorHAnsi"/>
          <w:sz w:val="24"/>
          <w:szCs w:val="24"/>
          <w:u w:val="single"/>
        </w:rPr>
      </w:pPr>
    </w:p>
    <w:p w:rsidR="00DC7CAB" w:rsidRPr="000B59B1" w:rsidRDefault="00DC7CAB" w:rsidP="00DC7CAB">
      <w:pPr>
        <w:tabs>
          <w:tab w:val="left" w:pos="-810"/>
        </w:tabs>
        <w:jc w:val="both"/>
        <w:rPr>
          <w:rFonts w:asciiTheme="minorHAnsi" w:hAnsiTheme="minorHAnsi"/>
          <w:sz w:val="24"/>
          <w:szCs w:val="24"/>
          <w:u w:val="single"/>
        </w:rPr>
      </w:pPr>
    </w:p>
    <w:p w:rsidR="00DC7CAB" w:rsidRPr="000B59B1" w:rsidRDefault="00DC7CAB" w:rsidP="00DC7CAB">
      <w:pPr>
        <w:tabs>
          <w:tab w:val="left" w:pos="-810"/>
        </w:tabs>
        <w:jc w:val="both"/>
        <w:rPr>
          <w:rFonts w:asciiTheme="minorHAnsi" w:hAnsiTheme="minorHAnsi"/>
          <w:sz w:val="24"/>
          <w:szCs w:val="24"/>
          <w:u w:val="single"/>
        </w:rPr>
      </w:pPr>
    </w:p>
    <w:p w:rsidR="00DC7CAB" w:rsidRPr="000B59B1" w:rsidRDefault="00DC7CAB" w:rsidP="00DC7CAB">
      <w:pPr>
        <w:tabs>
          <w:tab w:val="left" w:pos="-810"/>
        </w:tabs>
        <w:jc w:val="both"/>
        <w:rPr>
          <w:rFonts w:asciiTheme="minorHAnsi" w:hAnsiTheme="minorHAnsi"/>
          <w:sz w:val="24"/>
          <w:szCs w:val="24"/>
          <w:u w:val="single"/>
        </w:rPr>
      </w:pPr>
    </w:p>
    <w:p w:rsidR="00DC7CAB" w:rsidRPr="000B59B1" w:rsidRDefault="00DC7CAB" w:rsidP="00DC7CAB">
      <w:pPr>
        <w:tabs>
          <w:tab w:val="left" w:pos="-810"/>
        </w:tabs>
        <w:jc w:val="both"/>
        <w:rPr>
          <w:rFonts w:asciiTheme="minorHAnsi" w:hAnsiTheme="minorHAnsi"/>
          <w:sz w:val="24"/>
          <w:szCs w:val="24"/>
          <w:u w:val="single"/>
        </w:rPr>
      </w:pPr>
    </w:p>
    <w:p w:rsidR="00DC7CAB" w:rsidRPr="000B59B1" w:rsidRDefault="00DC7CAB" w:rsidP="00DC7CAB">
      <w:pPr>
        <w:tabs>
          <w:tab w:val="left" w:pos="-810"/>
        </w:tabs>
        <w:jc w:val="both"/>
        <w:rPr>
          <w:rFonts w:asciiTheme="minorHAnsi" w:hAnsiTheme="minorHAnsi"/>
          <w:sz w:val="24"/>
          <w:szCs w:val="24"/>
          <w:u w:val="single"/>
        </w:rPr>
      </w:pPr>
    </w:p>
    <w:p w:rsidR="00DC7CAB" w:rsidRPr="000B59B1" w:rsidRDefault="00DC7CAB" w:rsidP="00DC7CAB">
      <w:pPr>
        <w:tabs>
          <w:tab w:val="left" w:pos="-810"/>
        </w:tabs>
        <w:jc w:val="both"/>
        <w:rPr>
          <w:rFonts w:asciiTheme="minorHAnsi" w:hAnsiTheme="minorHAnsi"/>
          <w:sz w:val="24"/>
          <w:szCs w:val="24"/>
          <w:u w:val="single"/>
        </w:rPr>
      </w:pPr>
    </w:p>
    <w:p w:rsidR="00DC7CAB" w:rsidRPr="000B59B1" w:rsidRDefault="00DC7CAB" w:rsidP="00DC7CAB">
      <w:pPr>
        <w:tabs>
          <w:tab w:val="left" w:pos="-810"/>
        </w:tabs>
        <w:jc w:val="both"/>
        <w:rPr>
          <w:rFonts w:asciiTheme="minorHAnsi" w:hAnsiTheme="minorHAnsi"/>
          <w:sz w:val="24"/>
          <w:szCs w:val="24"/>
          <w:u w:val="single"/>
        </w:rPr>
      </w:pPr>
    </w:p>
    <w:p w:rsidR="00DC7CAB" w:rsidRDefault="00DC7CAB" w:rsidP="00DC7CAB">
      <w:pPr>
        <w:tabs>
          <w:tab w:val="left" w:pos="-810"/>
        </w:tabs>
        <w:jc w:val="both"/>
        <w:rPr>
          <w:rFonts w:asciiTheme="minorHAnsi" w:hAnsiTheme="minorHAnsi"/>
          <w:sz w:val="24"/>
          <w:szCs w:val="24"/>
          <w:u w:val="single"/>
        </w:rPr>
      </w:pPr>
    </w:p>
    <w:p w:rsidR="001A3F96" w:rsidRDefault="001A3F96" w:rsidP="00DC7CAB">
      <w:pPr>
        <w:tabs>
          <w:tab w:val="left" w:pos="-810"/>
        </w:tabs>
        <w:jc w:val="both"/>
        <w:rPr>
          <w:rFonts w:asciiTheme="minorHAnsi" w:hAnsiTheme="minorHAnsi"/>
          <w:sz w:val="24"/>
          <w:szCs w:val="24"/>
          <w:u w:val="single"/>
        </w:rPr>
      </w:pPr>
    </w:p>
    <w:p w:rsidR="001A3F96" w:rsidRDefault="001A3F96" w:rsidP="00DC7CAB">
      <w:pPr>
        <w:tabs>
          <w:tab w:val="left" w:pos="-810"/>
        </w:tabs>
        <w:jc w:val="both"/>
        <w:rPr>
          <w:rFonts w:asciiTheme="minorHAnsi" w:hAnsiTheme="minorHAnsi"/>
          <w:sz w:val="24"/>
          <w:szCs w:val="24"/>
          <w:u w:val="single"/>
        </w:rPr>
      </w:pPr>
    </w:p>
    <w:p w:rsidR="001A3F96" w:rsidRDefault="001A3F96" w:rsidP="00DC7CAB">
      <w:pPr>
        <w:tabs>
          <w:tab w:val="left" w:pos="-810"/>
        </w:tabs>
        <w:jc w:val="both"/>
        <w:rPr>
          <w:rFonts w:asciiTheme="minorHAnsi" w:hAnsiTheme="minorHAnsi"/>
          <w:sz w:val="24"/>
          <w:szCs w:val="24"/>
          <w:u w:val="single"/>
        </w:rPr>
      </w:pPr>
    </w:p>
    <w:p w:rsidR="001A3F96" w:rsidRDefault="001A3F96" w:rsidP="00DC7CAB">
      <w:pPr>
        <w:tabs>
          <w:tab w:val="left" w:pos="-810"/>
        </w:tabs>
        <w:jc w:val="both"/>
        <w:rPr>
          <w:rFonts w:asciiTheme="minorHAnsi" w:hAnsiTheme="minorHAnsi"/>
          <w:sz w:val="24"/>
          <w:szCs w:val="24"/>
          <w:u w:val="single"/>
        </w:rPr>
      </w:pPr>
    </w:p>
    <w:p w:rsidR="001A3F96" w:rsidRDefault="001A3F96" w:rsidP="00DC7CAB">
      <w:pPr>
        <w:tabs>
          <w:tab w:val="left" w:pos="-810"/>
        </w:tabs>
        <w:jc w:val="both"/>
        <w:rPr>
          <w:rFonts w:asciiTheme="minorHAnsi" w:hAnsiTheme="minorHAnsi"/>
          <w:sz w:val="24"/>
          <w:szCs w:val="24"/>
          <w:u w:val="single"/>
        </w:rPr>
      </w:pPr>
    </w:p>
    <w:p w:rsidR="001A3F96" w:rsidRDefault="001A3F96" w:rsidP="00DC7CAB">
      <w:pPr>
        <w:tabs>
          <w:tab w:val="left" w:pos="-810"/>
        </w:tabs>
        <w:jc w:val="both"/>
        <w:rPr>
          <w:rFonts w:asciiTheme="minorHAnsi" w:hAnsiTheme="minorHAnsi"/>
          <w:sz w:val="24"/>
          <w:szCs w:val="24"/>
          <w:u w:val="single"/>
        </w:rPr>
      </w:pPr>
    </w:p>
    <w:p w:rsidR="001A3F96" w:rsidRDefault="001A3F96" w:rsidP="00DC7CAB">
      <w:pPr>
        <w:tabs>
          <w:tab w:val="left" w:pos="-810"/>
        </w:tabs>
        <w:jc w:val="both"/>
        <w:rPr>
          <w:rFonts w:asciiTheme="minorHAnsi" w:hAnsiTheme="minorHAnsi"/>
          <w:sz w:val="24"/>
          <w:szCs w:val="24"/>
          <w:u w:val="single"/>
        </w:rPr>
      </w:pPr>
    </w:p>
    <w:p w:rsidR="001A3F96" w:rsidRDefault="001A3F96" w:rsidP="00DC7CAB">
      <w:pPr>
        <w:tabs>
          <w:tab w:val="left" w:pos="-810"/>
        </w:tabs>
        <w:jc w:val="both"/>
        <w:rPr>
          <w:rFonts w:asciiTheme="minorHAnsi" w:hAnsiTheme="minorHAnsi"/>
          <w:sz w:val="24"/>
          <w:szCs w:val="24"/>
          <w:u w:val="single"/>
        </w:rPr>
      </w:pPr>
    </w:p>
    <w:p w:rsidR="001A3F96" w:rsidRDefault="001A3F96" w:rsidP="00DC7CAB">
      <w:pPr>
        <w:tabs>
          <w:tab w:val="left" w:pos="-810"/>
        </w:tabs>
        <w:jc w:val="both"/>
        <w:rPr>
          <w:rFonts w:asciiTheme="minorHAnsi" w:hAnsiTheme="minorHAnsi"/>
          <w:sz w:val="24"/>
          <w:szCs w:val="24"/>
          <w:u w:val="single"/>
        </w:rPr>
      </w:pPr>
    </w:p>
    <w:p w:rsidR="001A3F96" w:rsidRDefault="001A3F96" w:rsidP="00DC7CAB">
      <w:pPr>
        <w:tabs>
          <w:tab w:val="left" w:pos="-810"/>
        </w:tabs>
        <w:jc w:val="both"/>
        <w:rPr>
          <w:rFonts w:asciiTheme="minorHAnsi" w:hAnsiTheme="minorHAnsi"/>
          <w:sz w:val="24"/>
          <w:szCs w:val="24"/>
          <w:u w:val="single"/>
        </w:rPr>
      </w:pPr>
    </w:p>
    <w:p w:rsidR="001A3F96" w:rsidRDefault="001A3F96" w:rsidP="00DC7CAB">
      <w:pPr>
        <w:tabs>
          <w:tab w:val="left" w:pos="-810"/>
        </w:tabs>
        <w:jc w:val="both"/>
        <w:rPr>
          <w:rFonts w:asciiTheme="minorHAnsi" w:hAnsiTheme="minorHAnsi"/>
          <w:sz w:val="24"/>
          <w:szCs w:val="24"/>
          <w:u w:val="single"/>
        </w:rPr>
      </w:pPr>
    </w:p>
    <w:p w:rsidR="001A3F96" w:rsidRPr="000B59B1" w:rsidRDefault="001A3F96" w:rsidP="00DC7CAB">
      <w:pPr>
        <w:tabs>
          <w:tab w:val="left" w:pos="-810"/>
        </w:tabs>
        <w:jc w:val="both"/>
        <w:rPr>
          <w:rFonts w:asciiTheme="minorHAnsi" w:hAnsiTheme="minorHAnsi"/>
          <w:sz w:val="24"/>
          <w:szCs w:val="24"/>
          <w:u w:val="single"/>
        </w:rPr>
      </w:pPr>
    </w:p>
    <w:p w:rsidR="00DC7CAB" w:rsidRPr="000B59B1" w:rsidRDefault="00DC7CAB" w:rsidP="00DC7CAB">
      <w:pPr>
        <w:tabs>
          <w:tab w:val="left" w:pos="-810"/>
        </w:tabs>
        <w:jc w:val="both"/>
        <w:rPr>
          <w:rFonts w:asciiTheme="minorHAnsi" w:hAnsiTheme="minorHAnsi"/>
          <w:sz w:val="24"/>
          <w:szCs w:val="24"/>
          <w:u w:val="single"/>
        </w:rPr>
      </w:pPr>
    </w:p>
    <w:p w:rsidR="00DC7CAB" w:rsidRPr="000B59B1" w:rsidRDefault="00DC7CAB" w:rsidP="00DC7CAB">
      <w:pPr>
        <w:tabs>
          <w:tab w:val="left" w:pos="-810"/>
        </w:tabs>
        <w:jc w:val="both"/>
        <w:rPr>
          <w:rFonts w:asciiTheme="minorHAnsi" w:hAnsiTheme="minorHAnsi"/>
          <w:sz w:val="24"/>
          <w:szCs w:val="24"/>
          <w:u w:val="single"/>
        </w:rPr>
      </w:pPr>
    </w:p>
    <w:p w:rsidR="002660FF" w:rsidRPr="000B59B1" w:rsidRDefault="002660FF" w:rsidP="00DC7CAB">
      <w:pPr>
        <w:tabs>
          <w:tab w:val="left" w:pos="-810"/>
        </w:tabs>
        <w:jc w:val="center"/>
        <w:rPr>
          <w:rFonts w:asciiTheme="minorHAnsi" w:hAnsiTheme="minorHAnsi"/>
          <w:sz w:val="24"/>
          <w:szCs w:val="24"/>
          <w:u w:val="single"/>
        </w:rPr>
      </w:pPr>
      <w:r w:rsidRPr="000B59B1">
        <w:rPr>
          <w:rFonts w:asciiTheme="minorHAnsi" w:hAnsiTheme="minorHAnsi"/>
          <w:b/>
          <w:sz w:val="24"/>
          <w:szCs w:val="24"/>
          <w:u w:val="single"/>
        </w:rPr>
        <w:t>SAMPLE DETAILS</w:t>
      </w:r>
    </w:p>
    <w:p w:rsidR="002660FF" w:rsidRPr="000B59B1" w:rsidRDefault="002660FF" w:rsidP="001D38DD">
      <w:pPr>
        <w:ind w:left="-450"/>
        <w:rPr>
          <w:rFonts w:asciiTheme="minorHAnsi" w:hAnsiTheme="minorHAnsi"/>
          <w:b/>
          <w:bCs/>
          <w:sz w:val="24"/>
          <w:szCs w:val="24"/>
          <w:u w:val="single"/>
        </w:rPr>
      </w:pPr>
      <w:r w:rsidRPr="000B59B1">
        <w:rPr>
          <w:rFonts w:asciiTheme="minorHAnsi" w:hAnsiTheme="minorHAnsi"/>
          <w:b/>
          <w:bCs/>
          <w:sz w:val="24"/>
          <w:szCs w:val="24"/>
          <w:u w:val="single"/>
        </w:rPr>
        <w:t>Sampling Criteria 1</w:t>
      </w:r>
    </w:p>
    <w:p w:rsidR="002660FF" w:rsidRPr="000B59B1" w:rsidRDefault="002660FF" w:rsidP="001D38DD">
      <w:pPr>
        <w:rPr>
          <w:rFonts w:asciiTheme="minorHAnsi" w:hAnsiTheme="minorHAnsi"/>
          <w:sz w:val="24"/>
          <w:szCs w:val="24"/>
        </w:rPr>
      </w:pPr>
    </w:p>
    <w:tbl>
      <w:tblPr>
        <w:tblW w:w="14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3"/>
        <w:gridCol w:w="5504"/>
        <w:gridCol w:w="3969"/>
      </w:tblGrid>
      <w:tr w:rsidR="00113160" w:rsidRPr="000B59B1" w:rsidTr="00877572">
        <w:trPr>
          <w:jc w:val="center"/>
        </w:trPr>
        <w:tc>
          <w:tcPr>
            <w:tcW w:w="4553" w:type="dxa"/>
            <w:shd w:val="clear" w:color="auto" w:fill="auto"/>
          </w:tcPr>
          <w:p w:rsidR="009565EB" w:rsidRPr="000B59B1" w:rsidRDefault="009565EB" w:rsidP="001D38DD">
            <w:pPr>
              <w:jc w:val="center"/>
              <w:rPr>
                <w:rFonts w:asciiTheme="minorHAnsi" w:eastAsia="Times New Roman" w:hAnsiTheme="minorHAnsi"/>
                <w:b/>
                <w:sz w:val="24"/>
                <w:szCs w:val="24"/>
              </w:rPr>
            </w:pPr>
            <w:r w:rsidRPr="000B59B1">
              <w:rPr>
                <w:rFonts w:asciiTheme="minorHAnsi" w:eastAsia="Times New Roman" w:hAnsiTheme="minorHAnsi"/>
                <w:b/>
                <w:sz w:val="24"/>
                <w:szCs w:val="24"/>
              </w:rPr>
              <w:t xml:space="preserve">Particulars </w:t>
            </w:r>
          </w:p>
        </w:tc>
        <w:tc>
          <w:tcPr>
            <w:tcW w:w="5504" w:type="dxa"/>
            <w:shd w:val="clear" w:color="auto" w:fill="auto"/>
          </w:tcPr>
          <w:p w:rsidR="009565EB" w:rsidRPr="000B59B1" w:rsidRDefault="009565EB" w:rsidP="001D38DD">
            <w:pPr>
              <w:jc w:val="center"/>
              <w:rPr>
                <w:rFonts w:asciiTheme="minorHAnsi" w:eastAsia="Times New Roman" w:hAnsiTheme="minorHAnsi"/>
                <w:b/>
                <w:sz w:val="24"/>
                <w:szCs w:val="24"/>
              </w:rPr>
            </w:pPr>
            <w:r w:rsidRPr="000B59B1">
              <w:rPr>
                <w:rFonts w:asciiTheme="minorHAnsi" w:eastAsia="Times New Roman" w:hAnsiTheme="minorHAnsi"/>
                <w:b/>
                <w:sz w:val="24"/>
                <w:szCs w:val="24"/>
              </w:rPr>
              <w:t xml:space="preserve">Sample Size </w:t>
            </w:r>
          </w:p>
        </w:tc>
        <w:tc>
          <w:tcPr>
            <w:tcW w:w="3969" w:type="dxa"/>
          </w:tcPr>
          <w:p w:rsidR="009565EB" w:rsidRPr="000B59B1" w:rsidRDefault="009565EB" w:rsidP="001D38DD">
            <w:pPr>
              <w:jc w:val="center"/>
              <w:rPr>
                <w:rFonts w:asciiTheme="minorHAnsi" w:eastAsia="Times New Roman" w:hAnsiTheme="minorHAnsi"/>
                <w:b/>
                <w:sz w:val="24"/>
                <w:szCs w:val="24"/>
              </w:rPr>
            </w:pPr>
            <w:r w:rsidRPr="000B59B1">
              <w:rPr>
                <w:rFonts w:asciiTheme="minorHAnsi" w:eastAsia="Times New Roman" w:hAnsiTheme="minorHAnsi"/>
                <w:b/>
                <w:sz w:val="24"/>
                <w:szCs w:val="24"/>
              </w:rPr>
              <w:t>Selection criteria</w:t>
            </w:r>
          </w:p>
        </w:tc>
      </w:tr>
      <w:tr w:rsidR="00113160" w:rsidRPr="000B59B1" w:rsidTr="00877572">
        <w:trPr>
          <w:jc w:val="center"/>
        </w:trPr>
        <w:tc>
          <w:tcPr>
            <w:tcW w:w="4553" w:type="dxa"/>
            <w:shd w:val="clear" w:color="auto" w:fill="auto"/>
          </w:tcPr>
          <w:p w:rsidR="009565EB" w:rsidRPr="000B59B1" w:rsidRDefault="009565EB" w:rsidP="001D38DD">
            <w:pPr>
              <w:rPr>
                <w:rFonts w:asciiTheme="minorHAnsi" w:eastAsia="Times New Roman" w:hAnsiTheme="minorHAnsi"/>
                <w:sz w:val="24"/>
                <w:szCs w:val="24"/>
              </w:rPr>
            </w:pPr>
            <w:r w:rsidRPr="000B59B1">
              <w:rPr>
                <w:rFonts w:asciiTheme="minorHAnsi" w:eastAsia="Times New Roman" w:hAnsiTheme="minorHAnsi"/>
                <w:sz w:val="24"/>
                <w:szCs w:val="24"/>
              </w:rPr>
              <w:t>Less than 100 clients registered during the audit period</w:t>
            </w:r>
          </w:p>
        </w:tc>
        <w:tc>
          <w:tcPr>
            <w:tcW w:w="5504" w:type="dxa"/>
            <w:shd w:val="clear" w:color="auto" w:fill="auto"/>
          </w:tcPr>
          <w:p w:rsidR="009565EB" w:rsidRPr="000B59B1" w:rsidRDefault="009565EB" w:rsidP="001D38DD">
            <w:pPr>
              <w:rPr>
                <w:rFonts w:asciiTheme="minorHAnsi" w:eastAsia="Times New Roman" w:hAnsiTheme="minorHAnsi"/>
                <w:sz w:val="24"/>
                <w:szCs w:val="24"/>
              </w:rPr>
            </w:pPr>
            <w:r w:rsidRPr="000B59B1">
              <w:rPr>
                <w:rFonts w:asciiTheme="minorHAnsi" w:eastAsia="Times New Roman" w:hAnsiTheme="minorHAnsi"/>
                <w:sz w:val="24"/>
                <w:szCs w:val="24"/>
              </w:rPr>
              <w:t>Minimum of 15 clients or the total number of clients registered during the audit period.</w:t>
            </w:r>
          </w:p>
        </w:tc>
        <w:tc>
          <w:tcPr>
            <w:tcW w:w="3969" w:type="dxa"/>
            <w:vMerge w:val="restart"/>
          </w:tcPr>
          <w:p w:rsidR="003A582B" w:rsidRPr="000B59B1" w:rsidRDefault="009565EB" w:rsidP="009565EB">
            <w:pPr>
              <w:jc w:val="both"/>
              <w:rPr>
                <w:rFonts w:asciiTheme="minorHAnsi" w:eastAsia="Times New Roman" w:hAnsiTheme="minorHAnsi"/>
                <w:sz w:val="24"/>
                <w:szCs w:val="24"/>
              </w:rPr>
            </w:pPr>
            <w:r w:rsidRPr="000B59B1">
              <w:rPr>
                <w:rFonts w:asciiTheme="minorHAnsi" w:eastAsia="Times New Roman" w:hAnsiTheme="minorHAnsi"/>
                <w:sz w:val="24"/>
                <w:szCs w:val="24"/>
              </w:rPr>
              <w:t xml:space="preserve">Clients registered during the audit period &amp; to be selected </w:t>
            </w:r>
            <w:r w:rsidR="00B40CAB" w:rsidRPr="000B59B1">
              <w:rPr>
                <w:rFonts w:asciiTheme="minorHAnsi" w:eastAsia="Times New Roman" w:hAnsiTheme="minorHAnsi"/>
                <w:sz w:val="24"/>
                <w:szCs w:val="24"/>
              </w:rPr>
              <w:t xml:space="preserve">, </w:t>
            </w:r>
            <w:r w:rsidR="003A582B" w:rsidRPr="000B59B1">
              <w:rPr>
                <w:rFonts w:asciiTheme="minorHAnsi" w:eastAsia="Times New Roman" w:hAnsiTheme="minorHAnsi"/>
                <w:sz w:val="24"/>
                <w:szCs w:val="24"/>
              </w:rPr>
              <w:t>as per minimum percentage from the respective categories given below:</w:t>
            </w:r>
          </w:p>
          <w:p w:rsidR="009565EB" w:rsidRPr="000B59B1" w:rsidRDefault="009565EB" w:rsidP="009565EB">
            <w:pPr>
              <w:jc w:val="both"/>
              <w:rPr>
                <w:rFonts w:asciiTheme="minorHAnsi" w:eastAsia="Times New Roman" w:hAnsiTheme="minorHAnsi"/>
                <w:sz w:val="24"/>
                <w:szCs w:val="24"/>
              </w:rPr>
            </w:pPr>
          </w:p>
          <w:p w:rsidR="009565EB" w:rsidRPr="000B59B1" w:rsidRDefault="009565EB" w:rsidP="00FC2897">
            <w:pPr>
              <w:numPr>
                <w:ilvl w:val="0"/>
                <w:numId w:val="17"/>
              </w:numPr>
              <w:jc w:val="both"/>
              <w:rPr>
                <w:rFonts w:asciiTheme="minorHAnsi" w:eastAsia="Times New Roman" w:hAnsiTheme="minorHAnsi"/>
                <w:sz w:val="24"/>
                <w:szCs w:val="24"/>
              </w:rPr>
            </w:pPr>
            <w:r w:rsidRPr="000B59B1">
              <w:rPr>
                <w:rFonts w:asciiTheme="minorHAnsi" w:eastAsia="Times New Roman" w:hAnsiTheme="minorHAnsi"/>
                <w:sz w:val="24"/>
                <w:szCs w:val="24"/>
              </w:rPr>
              <w:t>40%-Individuals</w:t>
            </w:r>
          </w:p>
          <w:p w:rsidR="009565EB" w:rsidRPr="000B59B1" w:rsidRDefault="009565EB" w:rsidP="00FC2897">
            <w:pPr>
              <w:numPr>
                <w:ilvl w:val="0"/>
                <w:numId w:val="17"/>
              </w:numPr>
              <w:jc w:val="both"/>
              <w:rPr>
                <w:rFonts w:asciiTheme="minorHAnsi" w:eastAsia="Times New Roman" w:hAnsiTheme="minorHAnsi"/>
                <w:sz w:val="24"/>
                <w:szCs w:val="24"/>
              </w:rPr>
            </w:pPr>
            <w:r w:rsidRPr="000B59B1">
              <w:rPr>
                <w:rFonts w:asciiTheme="minorHAnsi" w:eastAsia="Times New Roman" w:hAnsiTheme="minorHAnsi"/>
                <w:sz w:val="24"/>
                <w:szCs w:val="24"/>
              </w:rPr>
              <w:t>20% corporate</w:t>
            </w:r>
          </w:p>
          <w:p w:rsidR="009565EB" w:rsidRPr="000B59B1" w:rsidRDefault="009565EB" w:rsidP="00FC2897">
            <w:pPr>
              <w:numPr>
                <w:ilvl w:val="0"/>
                <w:numId w:val="17"/>
              </w:numPr>
              <w:jc w:val="both"/>
              <w:rPr>
                <w:rFonts w:asciiTheme="minorHAnsi" w:eastAsia="Times New Roman" w:hAnsiTheme="minorHAnsi"/>
                <w:sz w:val="24"/>
                <w:szCs w:val="24"/>
              </w:rPr>
            </w:pPr>
            <w:r w:rsidRPr="000B59B1">
              <w:rPr>
                <w:rFonts w:asciiTheme="minorHAnsi" w:eastAsia="Times New Roman" w:hAnsiTheme="minorHAnsi"/>
                <w:sz w:val="24"/>
                <w:szCs w:val="24"/>
              </w:rPr>
              <w:t>20% partnership</w:t>
            </w:r>
          </w:p>
          <w:p w:rsidR="009565EB" w:rsidRPr="000B59B1" w:rsidRDefault="009565EB" w:rsidP="00FC2897">
            <w:pPr>
              <w:numPr>
                <w:ilvl w:val="0"/>
                <w:numId w:val="17"/>
              </w:numPr>
              <w:rPr>
                <w:rFonts w:asciiTheme="minorHAnsi" w:eastAsia="Times New Roman" w:hAnsiTheme="minorHAnsi"/>
                <w:sz w:val="24"/>
                <w:szCs w:val="24"/>
              </w:rPr>
            </w:pPr>
            <w:r w:rsidRPr="000B59B1">
              <w:rPr>
                <w:rFonts w:asciiTheme="minorHAnsi" w:eastAsia="Times New Roman" w:hAnsiTheme="minorHAnsi"/>
                <w:sz w:val="24"/>
                <w:szCs w:val="24"/>
              </w:rPr>
              <w:t>20% HUF/Trusts</w:t>
            </w:r>
          </w:p>
          <w:p w:rsidR="00B40CAB" w:rsidRPr="000B59B1" w:rsidRDefault="00B40CAB" w:rsidP="00B40CAB">
            <w:pPr>
              <w:ind w:left="360"/>
              <w:rPr>
                <w:rFonts w:asciiTheme="minorHAnsi" w:eastAsia="Times New Roman" w:hAnsiTheme="minorHAnsi"/>
                <w:sz w:val="24"/>
                <w:szCs w:val="24"/>
              </w:rPr>
            </w:pPr>
          </w:p>
          <w:p w:rsidR="00B40CAB" w:rsidRPr="000B59B1" w:rsidRDefault="00B40CAB" w:rsidP="00B40CAB">
            <w:pPr>
              <w:jc w:val="both"/>
              <w:rPr>
                <w:rFonts w:asciiTheme="minorHAnsi" w:eastAsia="Times New Roman" w:hAnsiTheme="minorHAnsi"/>
                <w:sz w:val="24"/>
                <w:szCs w:val="24"/>
              </w:rPr>
            </w:pPr>
            <w:r w:rsidRPr="000B59B1">
              <w:rPr>
                <w:rFonts w:asciiTheme="minorHAnsi" w:eastAsia="Times New Roman" w:hAnsiTheme="minorHAnsi"/>
                <w:sz w:val="24"/>
                <w:szCs w:val="24"/>
              </w:rPr>
              <w:t>In case client of a particular category is less than the stipulated, the balance can be met from other category.</w:t>
            </w:r>
          </w:p>
        </w:tc>
      </w:tr>
      <w:tr w:rsidR="00113160" w:rsidRPr="000B59B1" w:rsidTr="00877572">
        <w:trPr>
          <w:jc w:val="center"/>
        </w:trPr>
        <w:tc>
          <w:tcPr>
            <w:tcW w:w="4553" w:type="dxa"/>
            <w:shd w:val="clear" w:color="auto" w:fill="auto"/>
          </w:tcPr>
          <w:p w:rsidR="009565EB" w:rsidRPr="000B59B1" w:rsidRDefault="009565EB" w:rsidP="001D38DD">
            <w:pPr>
              <w:rPr>
                <w:rFonts w:asciiTheme="minorHAnsi" w:eastAsia="Times New Roman" w:hAnsiTheme="minorHAnsi"/>
                <w:sz w:val="24"/>
                <w:szCs w:val="24"/>
              </w:rPr>
            </w:pPr>
            <w:r w:rsidRPr="000B59B1">
              <w:rPr>
                <w:rFonts w:asciiTheme="minorHAnsi" w:eastAsia="Times New Roman" w:hAnsiTheme="minorHAnsi"/>
                <w:sz w:val="24"/>
                <w:szCs w:val="24"/>
              </w:rPr>
              <w:t>Between 100 to 500 clients registered during the audit period</w:t>
            </w:r>
          </w:p>
        </w:tc>
        <w:tc>
          <w:tcPr>
            <w:tcW w:w="5504" w:type="dxa"/>
            <w:shd w:val="clear" w:color="auto" w:fill="auto"/>
          </w:tcPr>
          <w:p w:rsidR="009565EB" w:rsidRPr="000B59B1" w:rsidRDefault="009565EB" w:rsidP="001D38DD">
            <w:pPr>
              <w:rPr>
                <w:rFonts w:asciiTheme="minorHAnsi" w:eastAsia="Times New Roman" w:hAnsiTheme="minorHAnsi"/>
                <w:sz w:val="24"/>
                <w:szCs w:val="24"/>
              </w:rPr>
            </w:pPr>
            <w:r w:rsidRPr="000B59B1">
              <w:rPr>
                <w:rFonts w:asciiTheme="minorHAnsi" w:eastAsia="Times New Roman" w:hAnsiTheme="minorHAnsi"/>
                <w:sz w:val="24"/>
                <w:szCs w:val="24"/>
              </w:rPr>
              <w:t>Minimum of 25 clients registered during the audit period.</w:t>
            </w:r>
          </w:p>
        </w:tc>
        <w:tc>
          <w:tcPr>
            <w:tcW w:w="3969" w:type="dxa"/>
            <w:vMerge/>
          </w:tcPr>
          <w:p w:rsidR="009565EB" w:rsidRPr="000B59B1" w:rsidRDefault="009565EB" w:rsidP="001D38DD">
            <w:pPr>
              <w:rPr>
                <w:rFonts w:asciiTheme="minorHAnsi" w:eastAsia="Times New Roman" w:hAnsiTheme="minorHAnsi"/>
                <w:sz w:val="24"/>
                <w:szCs w:val="24"/>
              </w:rPr>
            </w:pPr>
          </w:p>
        </w:tc>
      </w:tr>
      <w:tr w:rsidR="00113160" w:rsidRPr="000B59B1" w:rsidTr="00877572">
        <w:trPr>
          <w:jc w:val="center"/>
        </w:trPr>
        <w:tc>
          <w:tcPr>
            <w:tcW w:w="4553" w:type="dxa"/>
            <w:shd w:val="clear" w:color="auto" w:fill="auto"/>
          </w:tcPr>
          <w:p w:rsidR="009565EB" w:rsidRPr="000B59B1" w:rsidRDefault="009565EB" w:rsidP="001D38DD">
            <w:pPr>
              <w:rPr>
                <w:rFonts w:asciiTheme="minorHAnsi" w:eastAsia="Times New Roman" w:hAnsiTheme="minorHAnsi"/>
                <w:sz w:val="24"/>
                <w:szCs w:val="24"/>
              </w:rPr>
            </w:pPr>
            <w:r w:rsidRPr="000B59B1">
              <w:rPr>
                <w:rFonts w:asciiTheme="minorHAnsi" w:eastAsia="Times New Roman" w:hAnsiTheme="minorHAnsi"/>
                <w:sz w:val="24"/>
                <w:szCs w:val="24"/>
              </w:rPr>
              <w:t>Between 500 to 1000  clients registered during the audit period</w:t>
            </w:r>
          </w:p>
        </w:tc>
        <w:tc>
          <w:tcPr>
            <w:tcW w:w="5504" w:type="dxa"/>
            <w:shd w:val="clear" w:color="auto" w:fill="auto"/>
          </w:tcPr>
          <w:p w:rsidR="009565EB" w:rsidRPr="000B59B1" w:rsidRDefault="009565EB" w:rsidP="001D38DD">
            <w:pPr>
              <w:rPr>
                <w:rFonts w:asciiTheme="minorHAnsi" w:eastAsia="Times New Roman" w:hAnsiTheme="minorHAnsi"/>
                <w:sz w:val="24"/>
                <w:szCs w:val="24"/>
              </w:rPr>
            </w:pPr>
            <w:r w:rsidRPr="000B59B1">
              <w:rPr>
                <w:rFonts w:asciiTheme="minorHAnsi" w:eastAsia="Times New Roman" w:hAnsiTheme="minorHAnsi"/>
                <w:sz w:val="24"/>
                <w:szCs w:val="24"/>
              </w:rPr>
              <w:t>Minimum of 40 clients registered during the audit period.</w:t>
            </w:r>
          </w:p>
        </w:tc>
        <w:tc>
          <w:tcPr>
            <w:tcW w:w="3969" w:type="dxa"/>
            <w:vMerge/>
          </w:tcPr>
          <w:p w:rsidR="009565EB" w:rsidRPr="000B59B1" w:rsidRDefault="009565EB" w:rsidP="001D38DD">
            <w:pPr>
              <w:rPr>
                <w:rFonts w:asciiTheme="minorHAnsi" w:eastAsia="Times New Roman" w:hAnsiTheme="minorHAnsi"/>
                <w:sz w:val="24"/>
                <w:szCs w:val="24"/>
              </w:rPr>
            </w:pPr>
          </w:p>
        </w:tc>
      </w:tr>
      <w:tr w:rsidR="00113160" w:rsidRPr="000B59B1" w:rsidTr="00877572">
        <w:trPr>
          <w:jc w:val="center"/>
        </w:trPr>
        <w:tc>
          <w:tcPr>
            <w:tcW w:w="4553" w:type="dxa"/>
            <w:shd w:val="clear" w:color="auto" w:fill="auto"/>
          </w:tcPr>
          <w:p w:rsidR="009565EB" w:rsidRPr="000B59B1" w:rsidRDefault="009565EB" w:rsidP="001D38DD">
            <w:pPr>
              <w:rPr>
                <w:rFonts w:asciiTheme="minorHAnsi" w:eastAsia="Times New Roman" w:hAnsiTheme="minorHAnsi"/>
                <w:sz w:val="24"/>
                <w:szCs w:val="24"/>
              </w:rPr>
            </w:pPr>
            <w:r w:rsidRPr="000B59B1">
              <w:rPr>
                <w:rFonts w:asciiTheme="minorHAnsi" w:eastAsia="Times New Roman" w:hAnsiTheme="minorHAnsi"/>
                <w:sz w:val="24"/>
                <w:szCs w:val="24"/>
              </w:rPr>
              <w:t>More than 1000 clients registered during the audit period</w:t>
            </w:r>
          </w:p>
        </w:tc>
        <w:tc>
          <w:tcPr>
            <w:tcW w:w="5504" w:type="dxa"/>
            <w:shd w:val="clear" w:color="auto" w:fill="auto"/>
          </w:tcPr>
          <w:p w:rsidR="009565EB" w:rsidRPr="000B59B1" w:rsidRDefault="009565EB" w:rsidP="001D38DD">
            <w:pPr>
              <w:rPr>
                <w:rFonts w:asciiTheme="minorHAnsi" w:eastAsia="Times New Roman" w:hAnsiTheme="minorHAnsi"/>
                <w:sz w:val="24"/>
                <w:szCs w:val="24"/>
              </w:rPr>
            </w:pPr>
            <w:r w:rsidRPr="000B59B1">
              <w:rPr>
                <w:rFonts w:asciiTheme="minorHAnsi" w:eastAsia="Times New Roman" w:hAnsiTheme="minorHAnsi"/>
                <w:sz w:val="24"/>
                <w:szCs w:val="24"/>
              </w:rPr>
              <w:t>Minimum of 75 clients registered during the audit period.</w:t>
            </w:r>
          </w:p>
        </w:tc>
        <w:tc>
          <w:tcPr>
            <w:tcW w:w="3969" w:type="dxa"/>
            <w:vMerge/>
          </w:tcPr>
          <w:p w:rsidR="009565EB" w:rsidRPr="000B59B1" w:rsidRDefault="009565EB" w:rsidP="001D38DD">
            <w:pPr>
              <w:rPr>
                <w:rFonts w:asciiTheme="minorHAnsi" w:eastAsia="Times New Roman" w:hAnsiTheme="minorHAnsi"/>
                <w:sz w:val="24"/>
                <w:szCs w:val="24"/>
              </w:rPr>
            </w:pPr>
          </w:p>
        </w:tc>
      </w:tr>
    </w:tbl>
    <w:p w:rsidR="00D64801" w:rsidRPr="000B59B1" w:rsidRDefault="00D64801" w:rsidP="001D38DD">
      <w:pPr>
        <w:ind w:left="-426"/>
        <w:jc w:val="both"/>
        <w:rPr>
          <w:rFonts w:asciiTheme="minorHAnsi" w:hAnsiTheme="minorHAnsi"/>
          <w:b/>
          <w:bCs/>
          <w:sz w:val="24"/>
          <w:szCs w:val="24"/>
        </w:rPr>
      </w:pPr>
    </w:p>
    <w:p w:rsidR="00D64801" w:rsidRPr="000B59B1" w:rsidRDefault="00D64801" w:rsidP="001D38DD">
      <w:pPr>
        <w:ind w:left="-426"/>
        <w:jc w:val="both"/>
        <w:rPr>
          <w:rFonts w:asciiTheme="minorHAnsi" w:hAnsiTheme="minorHAnsi"/>
          <w:i/>
          <w:sz w:val="24"/>
          <w:szCs w:val="24"/>
        </w:rPr>
      </w:pPr>
      <w:r w:rsidRPr="000B59B1">
        <w:rPr>
          <w:rFonts w:asciiTheme="minorHAnsi" w:hAnsiTheme="minorHAnsi"/>
          <w:i/>
          <w:sz w:val="24"/>
          <w:szCs w:val="24"/>
        </w:rPr>
        <w:t>In case no clients have been registered during the audit period, then clients registered in prior audit periods may be selected provided they have not been verified earlier.</w:t>
      </w:r>
    </w:p>
    <w:p w:rsidR="002660FF" w:rsidRPr="000B59B1" w:rsidRDefault="002660FF" w:rsidP="001D38DD">
      <w:pPr>
        <w:rPr>
          <w:rFonts w:asciiTheme="minorHAnsi" w:hAnsiTheme="minorHAnsi"/>
          <w:b/>
          <w:bCs/>
          <w:sz w:val="24"/>
          <w:szCs w:val="24"/>
          <w:u w:val="single"/>
        </w:rPr>
      </w:pPr>
    </w:p>
    <w:p w:rsidR="002660FF" w:rsidRPr="000B59B1" w:rsidRDefault="002660FF" w:rsidP="001D38DD">
      <w:pPr>
        <w:ind w:left="-450"/>
        <w:rPr>
          <w:rFonts w:asciiTheme="minorHAnsi" w:hAnsiTheme="minorHAnsi"/>
          <w:b/>
          <w:bCs/>
          <w:sz w:val="24"/>
          <w:szCs w:val="24"/>
          <w:u w:val="single"/>
        </w:rPr>
      </w:pPr>
      <w:r w:rsidRPr="000B59B1">
        <w:rPr>
          <w:rFonts w:asciiTheme="minorHAnsi" w:hAnsiTheme="minorHAnsi"/>
          <w:b/>
          <w:bCs/>
          <w:sz w:val="24"/>
          <w:szCs w:val="24"/>
          <w:u w:val="single"/>
        </w:rPr>
        <w:t>Sampling Criteria 2</w:t>
      </w:r>
    </w:p>
    <w:p w:rsidR="002660FF" w:rsidRPr="000B59B1" w:rsidRDefault="002660FF" w:rsidP="001D38DD">
      <w:pPr>
        <w:ind w:left="-450"/>
        <w:rPr>
          <w:rFonts w:asciiTheme="minorHAnsi" w:hAnsiTheme="minorHAnsi"/>
          <w:b/>
          <w:bCs/>
          <w:sz w:val="24"/>
          <w:szCs w:val="24"/>
          <w:u w:val="single"/>
        </w:rPr>
      </w:pPr>
    </w:p>
    <w:p w:rsidR="002660FF" w:rsidRPr="000B59B1" w:rsidRDefault="002660FF" w:rsidP="001D38DD">
      <w:pPr>
        <w:ind w:left="-450"/>
        <w:rPr>
          <w:rFonts w:asciiTheme="minorHAnsi" w:hAnsiTheme="minorHAnsi"/>
          <w:b/>
          <w:bCs/>
          <w:sz w:val="24"/>
          <w:szCs w:val="24"/>
          <w:u w:val="single"/>
        </w:rPr>
      </w:pPr>
      <w:r w:rsidRPr="000B59B1">
        <w:rPr>
          <w:rFonts w:asciiTheme="minorHAnsi" w:hAnsiTheme="minorHAnsi"/>
          <w:b/>
          <w:bCs/>
          <w:sz w:val="24"/>
          <w:szCs w:val="24"/>
        </w:rPr>
        <w:t>No. of days to be verified</w:t>
      </w:r>
      <w:r w:rsidRPr="000B59B1">
        <w:rPr>
          <w:rFonts w:asciiTheme="minorHAnsi" w:hAnsiTheme="minorHAnsi"/>
          <w:b/>
          <w:bCs/>
          <w:sz w:val="24"/>
          <w:szCs w:val="24"/>
        </w:rPr>
        <w:tab/>
      </w:r>
      <w:r w:rsidRPr="000B59B1">
        <w:rPr>
          <w:rFonts w:asciiTheme="minorHAnsi" w:hAnsiTheme="minorHAnsi"/>
          <w:b/>
          <w:bCs/>
          <w:sz w:val="24"/>
          <w:szCs w:val="24"/>
        </w:rPr>
        <w:tab/>
        <w:t>:</w:t>
      </w:r>
      <w:r w:rsidRPr="000B59B1">
        <w:rPr>
          <w:rFonts w:asciiTheme="minorHAnsi" w:hAnsiTheme="minorHAnsi"/>
          <w:b/>
          <w:bCs/>
          <w:sz w:val="24"/>
          <w:szCs w:val="24"/>
        </w:rPr>
        <w:tab/>
      </w:r>
      <w:r w:rsidR="003A582B" w:rsidRPr="000B59B1">
        <w:rPr>
          <w:rFonts w:asciiTheme="minorHAnsi" w:hAnsiTheme="minorHAnsi"/>
          <w:b/>
          <w:bCs/>
          <w:sz w:val="24"/>
          <w:szCs w:val="24"/>
        </w:rPr>
        <w:t>6</w:t>
      </w:r>
      <w:r w:rsidRPr="000B59B1">
        <w:rPr>
          <w:rFonts w:asciiTheme="minorHAnsi" w:hAnsiTheme="minorHAnsi"/>
          <w:b/>
          <w:bCs/>
          <w:sz w:val="24"/>
          <w:szCs w:val="24"/>
        </w:rPr>
        <w:t xml:space="preserve"> dates</w:t>
      </w:r>
    </w:p>
    <w:p w:rsidR="002660FF" w:rsidRPr="000B59B1" w:rsidRDefault="002660FF" w:rsidP="001D38DD">
      <w:pPr>
        <w:rPr>
          <w:rFonts w:asciiTheme="minorHAnsi" w:hAnsiTheme="minorHAnsi"/>
          <w:b/>
          <w:bCs/>
          <w:sz w:val="24"/>
          <w:szCs w:val="24"/>
        </w:rPr>
      </w:pPr>
    </w:p>
    <w:tbl>
      <w:tblPr>
        <w:tblW w:w="13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3"/>
        <w:gridCol w:w="8413"/>
      </w:tblGrid>
      <w:tr w:rsidR="00113160" w:rsidRPr="000B59B1" w:rsidTr="00E56885">
        <w:trPr>
          <w:jc w:val="center"/>
        </w:trPr>
        <w:tc>
          <w:tcPr>
            <w:tcW w:w="5443" w:type="dxa"/>
            <w:shd w:val="clear" w:color="auto" w:fill="auto"/>
          </w:tcPr>
          <w:p w:rsidR="002660FF" w:rsidRPr="000B59B1" w:rsidRDefault="002660FF" w:rsidP="001D38DD">
            <w:pPr>
              <w:jc w:val="center"/>
              <w:rPr>
                <w:rFonts w:asciiTheme="minorHAnsi" w:eastAsia="Times New Roman" w:hAnsiTheme="minorHAnsi"/>
                <w:b/>
                <w:sz w:val="24"/>
                <w:szCs w:val="24"/>
              </w:rPr>
            </w:pPr>
            <w:r w:rsidRPr="000B59B1">
              <w:rPr>
                <w:rFonts w:asciiTheme="minorHAnsi" w:eastAsia="Times New Roman" w:hAnsiTheme="minorHAnsi"/>
                <w:b/>
                <w:sz w:val="24"/>
                <w:szCs w:val="24"/>
              </w:rPr>
              <w:t>Particulars</w:t>
            </w:r>
          </w:p>
        </w:tc>
        <w:tc>
          <w:tcPr>
            <w:tcW w:w="8413" w:type="dxa"/>
            <w:shd w:val="clear" w:color="auto" w:fill="auto"/>
          </w:tcPr>
          <w:p w:rsidR="002660FF" w:rsidRPr="000B59B1" w:rsidRDefault="002660FF" w:rsidP="001D38DD">
            <w:pPr>
              <w:jc w:val="center"/>
              <w:rPr>
                <w:rFonts w:asciiTheme="minorHAnsi" w:eastAsia="Times New Roman" w:hAnsiTheme="minorHAnsi"/>
                <w:b/>
                <w:sz w:val="24"/>
                <w:szCs w:val="24"/>
              </w:rPr>
            </w:pPr>
            <w:r w:rsidRPr="000B59B1">
              <w:rPr>
                <w:rFonts w:asciiTheme="minorHAnsi" w:eastAsia="Times New Roman" w:hAnsiTheme="minorHAnsi"/>
                <w:b/>
                <w:sz w:val="24"/>
                <w:szCs w:val="24"/>
              </w:rPr>
              <w:t>Sample Size</w:t>
            </w:r>
          </w:p>
        </w:tc>
      </w:tr>
      <w:tr w:rsidR="00113160" w:rsidRPr="000B59B1" w:rsidTr="00E56885">
        <w:trPr>
          <w:jc w:val="center"/>
        </w:trPr>
        <w:tc>
          <w:tcPr>
            <w:tcW w:w="5443" w:type="dxa"/>
            <w:shd w:val="clear" w:color="auto" w:fill="auto"/>
          </w:tcPr>
          <w:p w:rsidR="002660FF" w:rsidRPr="000B59B1" w:rsidRDefault="002660FF" w:rsidP="001D38DD">
            <w:pPr>
              <w:jc w:val="both"/>
              <w:rPr>
                <w:rFonts w:asciiTheme="minorHAnsi" w:eastAsia="Times New Roman" w:hAnsiTheme="minorHAnsi"/>
                <w:sz w:val="24"/>
                <w:szCs w:val="24"/>
              </w:rPr>
            </w:pPr>
            <w:r w:rsidRPr="000B59B1">
              <w:rPr>
                <w:rFonts w:asciiTheme="minorHAnsi" w:eastAsia="Times New Roman" w:hAnsiTheme="minorHAnsi"/>
                <w:sz w:val="24"/>
                <w:szCs w:val="24"/>
              </w:rPr>
              <w:t>Less than 100 active clients</w:t>
            </w:r>
            <w:r w:rsidR="00D15831" w:rsidRPr="000B59B1">
              <w:rPr>
                <w:rFonts w:asciiTheme="minorHAnsi" w:eastAsia="Times New Roman" w:hAnsiTheme="minorHAnsi"/>
                <w:sz w:val="24"/>
                <w:szCs w:val="24"/>
              </w:rPr>
              <w:t xml:space="preserve"> during the audit period</w:t>
            </w:r>
          </w:p>
        </w:tc>
        <w:tc>
          <w:tcPr>
            <w:tcW w:w="8413" w:type="dxa"/>
            <w:shd w:val="clear" w:color="auto" w:fill="auto"/>
          </w:tcPr>
          <w:p w:rsidR="002660FF" w:rsidRPr="000B59B1" w:rsidRDefault="002660FF" w:rsidP="001D38DD">
            <w:pPr>
              <w:jc w:val="both"/>
              <w:rPr>
                <w:rFonts w:asciiTheme="minorHAnsi" w:eastAsia="Times New Roman" w:hAnsiTheme="minorHAnsi"/>
                <w:sz w:val="24"/>
                <w:szCs w:val="24"/>
              </w:rPr>
            </w:pPr>
            <w:r w:rsidRPr="000B59B1">
              <w:rPr>
                <w:rFonts w:asciiTheme="minorHAnsi" w:eastAsia="Times New Roman" w:hAnsiTheme="minorHAnsi"/>
                <w:sz w:val="24"/>
                <w:szCs w:val="24"/>
              </w:rPr>
              <w:t>Minimum of 25 clients or the total number of clients per segment whichever is lower.</w:t>
            </w:r>
          </w:p>
        </w:tc>
      </w:tr>
      <w:tr w:rsidR="00113160" w:rsidRPr="000B59B1" w:rsidTr="00E56885">
        <w:trPr>
          <w:jc w:val="center"/>
        </w:trPr>
        <w:tc>
          <w:tcPr>
            <w:tcW w:w="5443" w:type="dxa"/>
            <w:shd w:val="clear" w:color="auto" w:fill="auto"/>
          </w:tcPr>
          <w:p w:rsidR="002660FF" w:rsidRPr="000B59B1" w:rsidRDefault="007B337C" w:rsidP="001D38DD">
            <w:pPr>
              <w:jc w:val="both"/>
              <w:rPr>
                <w:rFonts w:asciiTheme="minorHAnsi" w:eastAsia="Times New Roman" w:hAnsiTheme="minorHAnsi"/>
                <w:sz w:val="24"/>
                <w:szCs w:val="24"/>
              </w:rPr>
            </w:pPr>
            <w:r w:rsidRPr="000B59B1">
              <w:rPr>
                <w:rFonts w:asciiTheme="minorHAnsi" w:eastAsia="Times New Roman" w:hAnsiTheme="minorHAnsi"/>
                <w:sz w:val="24"/>
                <w:szCs w:val="24"/>
              </w:rPr>
              <w:t>Between 100 to 500 active clients</w:t>
            </w:r>
            <w:r w:rsidR="00D15831" w:rsidRPr="000B59B1">
              <w:rPr>
                <w:rFonts w:asciiTheme="minorHAnsi" w:eastAsia="Times New Roman" w:hAnsiTheme="minorHAnsi"/>
                <w:sz w:val="24"/>
                <w:szCs w:val="24"/>
              </w:rPr>
              <w:t xml:space="preserve"> during the audit period</w:t>
            </w:r>
          </w:p>
        </w:tc>
        <w:tc>
          <w:tcPr>
            <w:tcW w:w="8413" w:type="dxa"/>
            <w:shd w:val="clear" w:color="auto" w:fill="auto"/>
          </w:tcPr>
          <w:p w:rsidR="002660FF" w:rsidRPr="000B59B1" w:rsidRDefault="002660FF" w:rsidP="001D38DD">
            <w:pPr>
              <w:jc w:val="both"/>
              <w:rPr>
                <w:rFonts w:asciiTheme="minorHAnsi" w:eastAsia="Times New Roman" w:hAnsiTheme="minorHAnsi"/>
                <w:sz w:val="24"/>
                <w:szCs w:val="24"/>
              </w:rPr>
            </w:pPr>
            <w:r w:rsidRPr="000B59B1">
              <w:rPr>
                <w:rFonts w:asciiTheme="minorHAnsi" w:eastAsia="Times New Roman" w:hAnsiTheme="minorHAnsi"/>
                <w:sz w:val="24"/>
                <w:szCs w:val="24"/>
              </w:rPr>
              <w:t>Minimum of 50 clients  per segment</w:t>
            </w:r>
          </w:p>
        </w:tc>
      </w:tr>
      <w:tr w:rsidR="00113160" w:rsidRPr="000B59B1" w:rsidTr="00E56885">
        <w:trPr>
          <w:jc w:val="center"/>
        </w:trPr>
        <w:tc>
          <w:tcPr>
            <w:tcW w:w="5443" w:type="dxa"/>
            <w:shd w:val="clear" w:color="auto" w:fill="auto"/>
          </w:tcPr>
          <w:p w:rsidR="007B337C" w:rsidRPr="000B59B1" w:rsidRDefault="007B337C" w:rsidP="001D38DD">
            <w:pPr>
              <w:jc w:val="both"/>
              <w:rPr>
                <w:rFonts w:asciiTheme="minorHAnsi" w:eastAsia="Times New Roman" w:hAnsiTheme="minorHAnsi"/>
                <w:sz w:val="24"/>
                <w:szCs w:val="24"/>
              </w:rPr>
            </w:pPr>
            <w:r w:rsidRPr="000B59B1">
              <w:rPr>
                <w:rFonts w:asciiTheme="minorHAnsi" w:eastAsia="Times New Roman" w:hAnsiTheme="minorHAnsi"/>
                <w:sz w:val="24"/>
                <w:szCs w:val="24"/>
              </w:rPr>
              <w:t>More than 500 active clients</w:t>
            </w:r>
            <w:r w:rsidR="00D15831" w:rsidRPr="000B59B1">
              <w:rPr>
                <w:rFonts w:asciiTheme="minorHAnsi" w:eastAsia="Times New Roman" w:hAnsiTheme="minorHAnsi"/>
                <w:sz w:val="24"/>
                <w:szCs w:val="24"/>
              </w:rPr>
              <w:t xml:space="preserve"> during the audit period</w:t>
            </w:r>
          </w:p>
        </w:tc>
        <w:tc>
          <w:tcPr>
            <w:tcW w:w="8413" w:type="dxa"/>
            <w:shd w:val="clear" w:color="auto" w:fill="auto"/>
          </w:tcPr>
          <w:p w:rsidR="007B337C" w:rsidRPr="000B59B1" w:rsidRDefault="007B337C" w:rsidP="001D38DD">
            <w:pPr>
              <w:jc w:val="both"/>
              <w:rPr>
                <w:rFonts w:asciiTheme="minorHAnsi" w:eastAsia="Times New Roman" w:hAnsiTheme="minorHAnsi"/>
                <w:sz w:val="24"/>
                <w:szCs w:val="24"/>
              </w:rPr>
            </w:pPr>
            <w:r w:rsidRPr="000B59B1">
              <w:rPr>
                <w:rFonts w:asciiTheme="minorHAnsi" w:eastAsia="Times New Roman" w:hAnsiTheme="minorHAnsi"/>
                <w:sz w:val="24"/>
                <w:szCs w:val="24"/>
              </w:rPr>
              <w:t>Minimum of 100 clients  per segment</w:t>
            </w:r>
          </w:p>
        </w:tc>
      </w:tr>
    </w:tbl>
    <w:p w:rsidR="004F6288" w:rsidRPr="000B59B1" w:rsidRDefault="004F6288" w:rsidP="001A3F96">
      <w:pPr>
        <w:rPr>
          <w:rFonts w:asciiTheme="minorHAnsi" w:hAnsiTheme="minorHAnsi"/>
          <w:b/>
          <w:bCs/>
          <w:sz w:val="24"/>
          <w:szCs w:val="24"/>
          <w:u w:val="single"/>
        </w:rPr>
      </w:pPr>
    </w:p>
    <w:p w:rsidR="004F6288" w:rsidRPr="000B59B1" w:rsidRDefault="004F6288" w:rsidP="001D38DD">
      <w:pPr>
        <w:ind w:left="-450"/>
        <w:rPr>
          <w:rFonts w:asciiTheme="minorHAnsi" w:hAnsiTheme="minorHAnsi"/>
          <w:b/>
          <w:bCs/>
          <w:sz w:val="24"/>
          <w:szCs w:val="24"/>
          <w:u w:val="single"/>
        </w:rPr>
      </w:pPr>
    </w:p>
    <w:p w:rsidR="002660FF" w:rsidRPr="000B59B1" w:rsidRDefault="002660FF" w:rsidP="001D38DD">
      <w:pPr>
        <w:ind w:left="-450"/>
        <w:rPr>
          <w:rFonts w:asciiTheme="minorHAnsi" w:hAnsiTheme="minorHAnsi"/>
          <w:b/>
          <w:bCs/>
          <w:sz w:val="24"/>
          <w:szCs w:val="24"/>
          <w:u w:val="single"/>
        </w:rPr>
      </w:pPr>
      <w:r w:rsidRPr="000B59B1">
        <w:rPr>
          <w:rFonts w:asciiTheme="minorHAnsi" w:hAnsiTheme="minorHAnsi"/>
          <w:b/>
          <w:bCs/>
          <w:sz w:val="24"/>
          <w:szCs w:val="24"/>
          <w:u w:val="single"/>
        </w:rPr>
        <w:t>Sampling Criteria 3</w:t>
      </w:r>
    </w:p>
    <w:p w:rsidR="002660FF" w:rsidRPr="000B59B1" w:rsidRDefault="002660FF" w:rsidP="001D38DD">
      <w:pPr>
        <w:pStyle w:val="ListParagraph"/>
        <w:spacing w:after="0"/>
        <w:ind w:left="0"/>
        <w:rPr>
          <w:rFonts w:asciiTheme="minorHAnsi" w:hAnsiTheme="minorHAnsi"/>
          <w:sz w:val="24"/>
          <w:szCs w:val="24"/>
        </w:rPr>
      </w:pPr>
    </w:p>
    <w:tbl>
      <w:tblPr>
        <w:tblW w:w="13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6"/>
        <w:gridCol w:w="7846"/>
      </w:tblGrid>
      <w:tr w:rsidR="00113160" w:rsidRPr="000B59B1" w:rsidTr="00D15831">
        <w:trPr>
          <w:jc w:val="center"/>
        </w:trPr>
        <w:tc>
          <w:tcPr>
            <w:tcW w:w="6136" w:type="dxa"/>
            <w:shd w:val="clear" w:color="auto" w:fill="auto"/>
          </w:tcPr>
          <w:p w:rsidR="002660FF" w:rsidRPr="000B59B1" w:rsidRDefault="002660FF" w:rsidP="001D38DD">
            <w:pPr>
              <w:jc w:val="center"/>
              <w:rPr>
                <w:rFonts w:asciiTheme="minorHAnsi" w:eastAsia="Times New Roman" w:hAnsiTheme="minorHAnsi"/>
                <w:b/>
                <w:sz w:val="24"/>
                <w:szCs w:val="24"/>
              </w:rPr>
            </w:pPr>
            <w:r w:rsidRPr="000B59B1">
              <w:rPr>
                <w:rFonts w:asciiTheme="minorHAnsi" w:eastAsia="Times New Roman" w:hAnsiTheme="minorHAnsi"/>
                <w:b/>
                <w:sz w:val="24"/>
                <w:szCs w:val="24"/>
              </w:rPr>
              <w:t>Particulars</w:t>
            </w:r>
          </w:p>
        </w:tc>
        <w:tc>
          <w:tcPr>
            <w:tcW w:w="7846" w:type="dxa"/>
            <w:shd w:val="clear" w:color="auto" w:fill="auto"/>
          </w:tcPr>
          <w:p w:rsidR="002660FF" w:rsidRPr="000B59B1" w:rsidRDefault="002660FF" w:rsidP="001D38DD">
            <w:pPr>
              <w:jc w:val="center"/>
              <w:rPr>
                <w:rFonts w:asciiTheme="minorHAnsi" w:eastAsia="Times New Roman" w:hAnsiTheme="minorHAnsi"/>
                <w:b/>
                <w:sz w:val="24"/>
                <w:szCs w:val="24"/>
              </w:rPr>
            </w:pPr>
            <w:r w:rsidRPr="000B59B1">
              <w:rPr>
                <w:rFonts w:asciiTheme="minorHAnsi" w:eastAsia="Times New Roman" w:hAnsiTheme="minorHAnsi"/>
                <w:b/>
                <w:sz w:val="24"/>
                <w:szCs w:val="24"/>
              </w:rPr>
              <w:t xml:space="preserve">Sample Size </w:t>
            </w:r>
          </w:p>
        </w:tc>
      </w:tr>
      <w:tr w:rsidR="00113160" w:rsidRPr="000B59B1" w:rsidTr="00D15831">
        <w:trPr>
          <w:jc w:val="center"/>
        </w:trPr>
        <w:tc>
          <w:tcPr>
            <w:tcW w:w="6136" w:type="dxa"/>
            <w:shd w:val="clear" w:color="auto" w:fill="auto"/>
          </w:tcPr>
          <w:p w:rsidR="002660FF" w:rsidRPr="000B59B1" w:rsidRDefault="002660FF" w:rsidP="001D38DD">
            <w:pPr>
              <w:rPr>
                <w:rFonts w:asciiTheme="minorHAnsi" w:eastAsia="Times New Roman" w:hAnsiTheme="minorHAnsi"/>
                <w:sz w:val="24"/>
                <w:szCs w:val="24"/>
              </w:rPr>
            </w:pPr>
            <w:r w:rsidRPr="000B59B1">
              <w:rPr>
                <w:rFonts w:asciiTheme="minorHAnsi" w:eastAsia="Times New Roman" w:hAnsiTheme="minorHAnsi"/>
                <w:sz w:val="24"/>
                <w:szCs w:val="24"/>
              </w:rPr>
              <w:t>Less than 100 active clients</w:t>
            </w:r>
            <w:r w:rsidR="00D15831" w:rsidRPr="000B59B1">
              <w:rPr>
                <w:rFonts w:asciiTheme="minorHAnsi" w:eastAsia="Times New Roman" w:hAnsiTheme="minorHAnsi"/>
                <w:sz w:val="24"/>
                <w:szCs w:val="24"/>
              </w:rPr>
              <w:t xml:space="preserve"> during the audit period</w:t>
            </w:r>
          </w:p>
        </w:tc>
        <w:tc>
          <w:tcPr>
            <w:tcW w:w="7846" w:type="dxa"/>
            <w:shd w:val="clear" w:color="auto" w:fill="auto"/>
          </w:tcPr>
          <w:p w:rsidR="002660FF" w:rsidRPr="000B59B1" w:rsidRDefault="002660FF" w:rsidP="001D38DD">
            <w:pPr>
              <w:rPr>
                <w:rFonts w:asciiTheme="minorHAnsi" w:eastAsia="Times New Roman" w:hAnsiTheme="minorHAnsi"/>
                <w:sz w:val="24"/>
                <w:szCs w:val="24"/>
              </w:rPr>
            </w:pPr>
            <w:r w:rsidRPr="000B59B1">
              <w:rPr>
                <w:rFonts w:asciiTheme="minorHAnsi" w:eastAsia="Times New Roman" w:hAnsiTheme="minorHAnsi"/>
                <w:sz w:val="24"/>
                <w:szCs w:val="24"/>
              </w:rPr>
              <w:t>Minimum of 1</w:t>
            </w:r>
            <w:r w:rsidR="007B337C" w:rsidRPr="000B59B1">
              <w:rPr>
                <w:rFonts w:asciiTheme="minorHAnsi" w:eastAsia="Times New Roman" w:hAnsiTheme="minorHAnsi"/>
                <w:sz w:val="24"/>
                <w:szCs w:val="24"/>
              </w:rPr>
              <w:t>5</w:t>
            </w:r>
            <w:r w:rsidRPr="000B59B1">
              <w:rPr>
                <w:rFonts w:asciiTheme="minorHAnsi" w:eastAsia="Times New Roman" w:hAnsiTheme="minorHAnsi"/>
                <w:sz w:val="24"/>
                <w:szCs w:val="24"/>
              </w:rPr>
              <w:t xml:space="preserve"> clients or the total number of clients </w:t>
            </w:r>
            <w:r w:rsidR="00DC0C3F" w:rsidRPr="000B59B1">
              <w:rPr>
                <w:rFonts w:asciiTheme="minorHAnsi" w:eastAsia="Times New Roman" w:hAnsiTheme="minorHAnsi"/>
                <w:sz w:val="24"/>
                <w:szCs w:val="24"/>
              </w:rPr>
              <w:t xml:space="preserve">traded </w:t>
            </w:r>
            <w:r w:rsidRPr="000B59B1">
              <w:rPr>
                <w:rFonts w:asciiTheme="minorHAnsi" w:eastAsia="Times New Roman" w:hAnsiTheme="minorHAnsi"/>
                <w:sz w:val="24"/>
                <w:szCs w:val="24"/>
              </w:rPr>
              <w:t>during the audit period.</w:t>
            </w:r>
          </w:p>
        </w:tc>
      </w:tr>
      <w:tr w:rsidR="00113160" w:rsidRPr="000B59B1" w:rsidTr="00D15831">
        <w:trPr>
          <w:jc w:val="center"/>
        </w:trPr>
        <w:tc>
          <w:tcPr>
            <w:tcW w:w="6136" w:type="dxa"/>
            <w:shd w:val="clear" w:color="auto" w:fill="auto"/>
          </w:tcPr>
          <w:p w:rsidR="002660FF" w:rsidRPr="000B59B1" w:rsidRDefault="002660FF" w:rsidP="001D38DD">
            <w:pPr>
              <w:rPr>
                <w:rFonts w:asciiTheme="minorHAnsi" w:eastAsia="Times New Roman" w:hAnsiTheme="minorHAnsi"/>
                <w:sz w:val="24"/>
                <w:szCs w:val="24"/>
              </w:rPr>
            </w:pPr>
            <w:r w:rsidRPr="000B59B1">
              <w:rPr>
                <w:rFonts w:asciiTheme="minorHAnsi" w:eastAsia="Times New Roman" w:hAnsiTheme="minorHAnsi"/>
                <w:sz w:val="24"/>
                <w:szCs w:val="24"/>
              </w:rPr>
              <w:t>Between 100 to 500 active clients</w:t>
            </w:r>
            <w:r w:rsidR="00D15831" w:rsidRPr="000B59B1">
              <w:rPr>
                <w:rFonts w:asciiTheme="minorHAnsi" w:eastAsia="Times New Roman" w:hAnsiTheme="minorHAnsi"/>
                <w:sz w:val="24"/>
                <w:szCs w:val="24"/>
              </w:rPr>
              <w:t xml:space="preserve"> during the audit period</w:t>
            </w:r>
          </w:p>
        </w:tc>
        <w:tc>
          <w:tcPr>
            <w:tcW w:w="7846" w:type="dxa"/>
            <w:shd w:val="clear" w:color="auto" w:fill="auto"/>
          </w:tcPr>
          <w:p w:rsidR="002660FF" w:rsidRPr="000B59B1" w:rsidRDefault="002660FF" w:rsidP="001D38DD">
            <w:pPr>
              <w:rPr>
                <w:rFonts w:asciiTheme="minorHAnsi" w:eastAsia="Times New Roman" w:hAnsiTheme="minorHAnsi"/>
                <w:sz w:val="24"/>
                <w:szCs w:val="24"/>
              </w:rPr>
            </w:pPr>
            <w:r w:rsidRPr="000B59B1">
              <w:rPr>
                <w:rFonts w:asciiTheme="minorHAnsi" w:eastAsia="Times New Roman" w:hAnsiTheme="minorHAnsi"/>
                <w:sz w:val="24"/>
                <w:szCs w:val="24"/>
              </w:rPr>
              <w:t>Minimum of 2</w:t>
            </w:r>
            <w:r w:rsidR="007B337C" w:rsidRPr="000B59B1">
              <w:rPr>
                <w:rFonts w:asciiTheme="minorHAnsi" w:eastAsia="Times New Roman" w:hAnsiTheme="minorHAnsi"/>
                <w:sz w:val="24"/>
                <w:szCs w:val="24"/>
              </w:rPr>
              <w:t>5</w:t>
            </w:r>
            <w:r w:rsidRPr="000B59B1">
              <w:rPr>
                <w:rFonts w:asciiTheme="minorHAnsi" w:eastAsia="Times New Roman" w:hAnsiTheme="minorHAnsi"/>
                <w:sz w:val="24"/>
                <w:szCs w:val="24"/>
              </w:rPr>
              <w:t xml:space="preserve"> clients </w:t>
            </w:r>
            <w:r w:rsidR="00DC0C3F" w:rsidRPr="000B59B1">
              <w:rPr>
                <w:rFonts w:asciiTheme="minorHAnsi" w:eastAsia="Times New Roman" w:hAnsiTheme="minorHAnsi"/>
                <w:sz w:val="24"/>
                <w:szCs w:val="24"/>
              </w:rPr>
              <w:t>traded</w:t>
            </w:r>
            <w:r w:rsidRPr="000B59B1">
              <w:rPr>
                <w:rFonts w:asciiTheme="minorHAnsi" w:eastAsia="Times New Roman" w:hAnsiTheme="minorHAnsi"/>
                <w:sz w:val="24"/>
                <w:szCs w:val="24"/>
              </w:rPr>
              <w:t xml:space="preserve"> during the audit period.</w:t>
            </w:r>
          </w:p>
        </w:tc>
      </w:tr>
      <w:tr w:rsidR="00113160" w:rsidRPr="000B59B1" w:rsidTr="00D15831">
        <w:trPr>
          <w:jc w:val="center"/>
        </w:trPr>
        <w:tc>
          <w:tcPr>
            <w:tcW w:w="6136" w:type="dxa"/>
            <w:shd w:val="clear" w:color="auto" w:fill="auto"/>
          </w:tcPr>
          <w:p w:rsidR="002660FF" w:rsidRPr="000B59B1" w:rsidRDefault="002660FF" w:rsidP="001D38DD">
            <w:pPr>
              <w:rPr>
                <w:rFonts w:asciiTheme="minorHAnsi" w:eastAsia="Times New Roman" w:hAnsiTheme="minorHAnsi"/>
                <w:sz w:val="24"/>
                <w:szCs w:val="24"/>
              </w:rPr>
            </w:pPr>
            <w:r w:rsidRPr="000B59B1">
              <w:rPr>
                <w:rFonts w:asciiTheme="minorHAnsi" w:eastAsia="Times New Roman" w:hAnsiTheme="minorHAnsi"/>
                <w:sz w:val="24"/>
                <w:szCs w:val="24"/>
              </w:rPr>
              <w:t>Between 500 to 1000 active clients</w:t>
            </w:r>
          </w:p>
        </w:tc>
        <w:tc>
          <w:tcPr>
            <w:tcW w:w="7846" w:type="dxa"/>
            <w:shd w:val="clear" w:color="auto" w:fill="auto"/>
          </w:tcPr>
          <w:p w:rsidR="002660FF" w:rsidRPr="000B59B1" w:rsidRDefault="002660FF" w:rsidP="001D38DD">
            <w:pPr>
              <w:rPr>
                <w:rFonts w:asciiTheme="minorHAnsi" w:eastAsia="Times New Roman" w:hAnsiTheme="minorHAnsi"/>
                <w:sz w:val="24"/>
                <w:szCs w:val="24"/>
              </w:rPr>
            </w:pPr>
            <w:r w:rsidRPr="000B59B1">
              <w:rPr>
                <w:rFonts w:asciiTheme="minorHAnsi" w:eastAsia="Times New Roman" w:hAnsiTheme="minorHAnsi"/>
                <w:sz w:val="24"/>
                <w:szCs w:val="24"/>
              </w:rPr>
              <w:t xml:space="preserve">Minimum of </w:t>
            </w:r>
            <w:r w:rsidR="007B337C" w:rsidRPr="000B59B1">
              <w:rPr>
                <w:rFonts w:asciiTheme="minorHAnsi" w:eastAsia="Times New Roman" w:hAnsiTheme="minorHAnsi"/>
                <w:sz w:val="24"/>
                <w:szCs w:val="24"/>
              </w:rPr>
              <w:t>40</w:t>
            </w:r>
            <w:r w:rsidRPr="000B59B1">
              <w:rPr>
                <w:rFonts w:asciiTheme="minorHAnsi" w:eastAsia="Times New Roman" w:hAnsiTheme="minorHAnsi"/>
                <w:sz w:val="24"/>
                <w:szCs w:val="24"/>
              </w:rPr>
              <w:t xml:space="preserve"> clients </w:t>
            </w:r>
            <w:r w:rsidR="00DC0C3F" w:rsidRPr="000B59B1">
              <w:rPr>
                <w:rFonts w:asciiTheme="minorHAnsi" w:eastAsia="Times New Roman" w:hAnsiTheme="minorHAnsi"/>
                <w:sz w:val="24"/>
                <w:szCs w:val="24"/>
              </w:rPr>
              <w:t>traded</w:t>
            </w:r>
            <w:r w:rsidRPr="000B59B1">
              <w:rPr>
                <w:rFonts w:asciiTheme="minorHAnsi" w:eastAsia="Times New Roman" w:hAnsiTheme="minorHAnsi"/>
                <w:sz w:val="24"/>
                <w:szCs w:val="24"/>
              </w:rPr>
              <w:t xml:space="preserve"> during the audit period.</w:t>
            </w:r>
          </w:p>
        </w:tc>
      </w:tr>
      <w:tr w:rsidR="00113160" w:rsidRPr="000B59B1" w:rsidTr="00D15831">
        <w:trPr>
          <w:jc w:val="center"/>
        </w:trPr>
        <w:tc>
          <w:tcPr>
            <w:tcW w:w="6136" w:type="dxa"/>
            <w:shd w:val="clear" w:color="auto" w:fill="auto"/>
          </w:tcPr>
          <w:p w:rsidR="002660FF" w:rsidRPr="000B59B1" w:rsidRDefault="002660FF" w:rsidP="001D38DD">
            <w:pPr>
              <w:rPr>
                <w:rFonts w:asciiTheme="minorHAnsi" w:eastAsia="Times New Roman" w:hAnsiTheme="minorHAnsi"/>
                <w:sz w:val="24"/>
                <w:szCs w:val="24"/>
              </w:rPr>
            </w:pPr>
            <w:r w:rsidRPr="000B59B1">
              <w:rPr>
                <w:rFonts w:asciiTheme="minorHAnsi" w:eastAsia="Times New Roman" w:hAnsiTheme="minorHAnsi"/>
                <w:sz w:val="24"/>
                <w:szCs w:val="24"/>
              </w:rPr>
              <w:t>More than 1000 active clients</w:t>
            </w:r>
          </w:p>
        </w:tc>
        <w:tc>
          <w:tcPr>
            <w:tcW w:w="7846" w:type="dxa"/>
            <w:shd w:val="clear" w:color="auto" w:fill="auto"/>
          </w:tcPr>
          <w:p w:rsidR="002660FF" w:rsidRPr="000B59B1" w:rsidRDefault="002660FF" w:rsidP="001D38DD">
            <w:pPr>
              <w:rPr>
                <w:rFonts w:asciiTheme="minorHAnsi" w:eastAsia="Times New Roman" w:hAnsiTheme="minorHAnsi"/>
                <w:sz w:val="24"/>
                <w:szCs w:val="24"/>
              </w:rPr>
            </w:pPr>
            <w:r w:rsidRPr="000B59B1">
              <w:rPr>
                <w:rFonts w:asciiTheme="minorHAnsi" w:eastAsia="Times New Roman" w:hAnsiTheme="minorHAnsi"/>
                <w:sz w:val="24"/>
                <w:szCs w:val="24"/>
              </w:rPr>
              <w:t xml:space="preserve">Minimum of </w:t>
            </w:r>
            <w:r w:rsidR="007B337C" w:rsidRPr="000B59B1">
              <w:rPr>
                <w:rFonts w:asciiTheme="minorHAnsi" w:eastAsia="Times New Roman" w:hAnsiTheme="minorHAnsi"/>
                <w:sz w:val="24"/>
                <w:szCs w:val="24"/>
              </w:rPr>
              <w:t xml:space="preserve">75 </w:t>
            </w:r>
            <w:r w:rsidRPr="000B59B1">
              <w:rPr>
                <w:rFonts w:asciiTheme="minorHAnsi" w:eastAsia="Times New Roman" w:hAnsiTheme="minorHAnsi"/>
                <w:sz w:val="24"/>
                <w:szCs w:val="24"/>
              </w:rPr>
              <w:t xml:space="preserve">clients </w:t>
            </w:r>
            <w:r w:rsidR="00DC0C3F" w:rsidRPr="000B59B1">
              <w:rPr>
                <w:rFonts w:asciiTheme="minorHAnsi" w:eastAsia="Times New Roman" w:hAnsiTheme="minorHAnsi"/>
                <w:sz w:val="24"/>
                <w:szCs w:val="24"/>
              </w:rPr>
              <w:t>traded</w:t>
            </w:r>
            <w:r w:rsidRPr="000B59B1">
              <w:rPr>
                <w:rFonts w:asciiTheme="minorHAnsi" w:eastAsia="Times New Roman" w:hAnsiTheme="minorHAnsi"/>
                <w:sz w:val="24"/>
                <w:szCs w:val="24"/>
              </w:rPr>
              <w:t xml:space="preserve"> during the audit period.</w:t>
            </w:r>
          </w:p>
        </w:tc>
      </w:tr>
    </w:tbl>
    <w:p w:rsidR="004F6288" w:rsidRPr="000B59B1" w:rsidRDefault="004F6288" w:rsidP="004F6288">
      <w:pPr>
        <w:ind w:left="-450"/>
        <w:rPr>
          <w:rFonts w:asciiTheme="minorHAnsi" w:hAnsiTheme="minorHAnsi"/>
          <w:b/>
          <w:bCs/>
          <w:sz w:val="24"/>
          <w:szCs w:val="24"/>
          <w:u w:val="single"/>
        </w:rPr>
      </w:pPr>
    </w:p>
    <w:p w:rsidR="004F6288" w:rsidRPr="000B59B1" w:rsidRDefault="004F6288" w:rsidP="004F6288">
      <w:pPr>
        <w:ind w:left="-450"/>
        <w:rPr>
          <w:rFonts w:asciiTheme="minorHAnsi" w:hAnsiTheme="minorHAnsi"/>
          <w:b/>
          <w:bCs/>
          <w:sz w:val="24"/>
          <w:szCs w:val="24"/>
          <w:u w:val="single"/>
        </w:rPr>
      </w:pPr>
      <w:r w:rsidRPr="000B59B1">
        <w:rPr>
          <w:rFonts w:asciiTheme="minorHAnsi" w:hAnsiTheme="minorHAnsi"/>
          <w:b/>
          <w:bCs/>
          <w:sz w:val="24"/>
          <w:szCs w:val="24"/>
          <w:u w:val="single"/>
        </w:rPr>
        <w:t>Sampling Criteria 4</w:t>
      </w:r>
    </w:p>
    <w:p w:rsidR="004F6288" w:rsidRPr="000B59B1" w:rsidRDefault="004F6288" w:rsidP="004F6288">
      <w:pPr>
        <w:pStyle w:val="ListParagraph"/>
        <w:spacing w:after="0"/>
        <w:ind w:left="0"/>
        <w:rPr>
          <w:rFonts w:asciiTheme="minorHAnsi" w:hAnsiTheme="minorHAnsi"/>
          <w:sz w:val="24"/>
          <w:szCs w:val="24"/>
        </w:rPr>
      </w:pPr>
    </w:p>
    <w:tbl>
      <w:tblPr>
        <w:tblW w:w="13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6"/>
        <w:gridCol w:w="7846"/>
      </w:tblGrid>
      <w:tr w:rsidR="00113160" w:rsidRPr="000B59B1" w:rsidTr="0043603F">
        <w:trPr>
          <w:jc w:val="center"/>
        </w:trPr>
        <w:tc>
          <w:tcPr>
            <w:tcW w:w="6136" w:type="dxa"/>
            <w:shd w:val="clear" w:color="auto" w:fill="auto"/>
          </w:tcPr>
          <w:p w:rsidR="004F6288" w:rsidRPr="000B59B1" w:rsidRDefault="004F6288" w:rsidP="0043603F">
            <w:pPr>
              <w:jc w:val="center"/>
              <w:rPr>
                <w:rFonts w:asciiTheme="minorHAnsi" w:eastAsia="Times New Roman" w:hAnsiTheme="minorHAnsi"/>
                <w:b/>
                <w:sz w:val="24"/>
                <w:szCs w:val="24"/>
              </w:rPr>
            </w:pPr>
            <w:r w:rsidRPr="000B59B1">
              <w:rPr>
                <w:rFonts w:asciiTheme="minorHAnsi" w:eastAsia="Times New Roman" w:hAnsiTheme="minorHAnsi"/>
                <w:b/>
                <w:sz w:val="24"/>
                <w:szCs w:val="24"/>
              </w:rPr>
              <w:t>Particulars</w:t>
            </w:r>
          </w:p>
        </w:tc>
        <w:tc>
          <w:tcPr>
            <w:tcW w:w="7846" w:type="dxa"/>
            <w:shd w:val="clear" w:color="auto" w:fill="auto"/>
          </w:tcPr>
          <w:p w:rsidR="004F6288" w:rsidRPr="000B59B1" w:rsidRDefault="004F6288" w:rsidP="0043603F">
            <w:pPr>
              <w:jc w:val="center"/>
              <w:rPr>
                <w:rFonts w:asciiTheme="minorHAnsi" w:eastAsia="Times New Roman" w:hAnsiTheme="minorHAnsi"/>
                <w:b/>
                <w:sz w:val="24"/>
                <w:szCs w:val="24"/>
              </w:rPr>
            </w:pPr>
            <w:r w:rsidRPr="000B59B1">
              <w:rPr>
                <w:rFonts w:asciiTheme="minorHAnsi" w:eastAsia="Times New Roman" w:hAnsiTheme="minorHAnsi"/>
                <w:b/>
                <w:sz w:val="24"/>
                <w:szCs w:val="24"/>
              </w:rPr>
              <w:t xml:space="preserve">Sample Size </w:t>
            </w:r>
          </w:p>
        </w:tc>
      </w:tr>
      <w:tr w:rsidR="00113160" w:rsidRPr="000B59B1" w:rsidTr="0043603F">
        <w:trPr>
          <w:jc w:val="center"/>
        </w:trPr>
        <w:tc>
          <w:tcPr>
            <w:tcW w:w="6136" w:type="dxa"/>
            <w:shd w:val="clear" w:color="auto" w:fill="auto"/>
          </w:tcPr>
          <w:p w:rsidR="00AD1103" w:rsidRPr="000B59B1" w:rsidRDefault="00AD1103" w:rsidP="00AD1103">
            <w:pPr>
              <w:rPr>
                <w:rFonts w:asciiTheme="minorHAnsi" w:hAnsiTheme="minorHAnsi"/>
                <w:sz w:val="24"/>
                <w:szCs w:val="24"/>
              </w:rPr>
            </w:pPr>
            <w:proofErr w:type="spellStart"/>
            <w:r w:rsidRPr="000B59B1">
              <w:rPr>
                <w:rFonts w:asciiTheme="minorHAnsi" w:hAnsiTheme="minorHAnsi"/>
                <w:sz w:val="24"/>
                <w:szCs w:val="24"/>
              </w:rPr>
              <w:t>Upto</w:t>
            </w:r>
            <w:proofErr w:type="spellEnd"/>
            <w:r w:rsidRPr="000B59B1">
              <w:rPr>
                <w:rFonts w:asciiTheme="minorHAnsi" w:hAnsiTheme="minorHAnsi"/>
                <w:sz w:val="24"/>
                <w:szCs w:val="24"/>
              </w:rPr>
              <w:t xml:space="preserve"> 5,000 active clients during the audit period</w:t>
            </w:r>
          </w:p>
        </w:tc>
        <w:tc>
          <w:tcPr>
            <w:tcW w:w="7846" w:type="dxa"/>
            <w:shd w:val="clear" w:color="auto" w:fill="auto"/>
          </w:tcPr>
          <w:p w:rsidR="00AD1103" w:rsidRPr="000B59B1" w:rsidRDefault="00AD1103" w:rsidP="00AD1103">
            <w:pPr>
              <w:rPr>
                <w:rFonts w:asciiTheme="minorHAnsi" w:hAnsiTheme="minorHAnsi"/>
                <w:sz w:val="24"/>
                <w:szCs w:val="24"/>
              </w:rPr>
            </w:pPr>
            <w:r w:rsidRPr="000B59B1">
              <w:rPr>
                <w:rFonts w:asciiTheme="minorHAnsi" w:hAnsiTheme="minorHAnsi"/>
                <w:sz w:val="24"/>
                <w:szCs w:val="24"/>
              </w:rPr>
              <w:t>Top 25 clients having credit and top 25 clients having debit balance traded during the audit period</w:t>
            </w:r>
          </w:p>
        </w:tc>
      </w:tr>
      <w:tr w:rsidR="00113160" w:rsidRPr="000B59B1" w:rsidTr="0043603F">
        <w:trPr>
          <w:jc w:val="center"/>
        </w:trPr>
        <w:tc>
          <w:tcPr>
            <w:tcW w:w="6136" w:type="dxa"/>
            <w:shd w:val="clear" w:color="auto" w:fill="auto"/>
          </w:tcPr>
          <w:p w:rsidR="00AD1103" w:rsidRPr="000B59B1" w:rsidRDefault="00AD1103" w:rsidP="00AD1103">
            <w:pPr>
              <w:rPr>
                <w:rFonts w:asciiTheme="minorHAnsi" w:hAnsiTheme="minorHAnsi"/>
                <w:sz w:val="24"/>
                <w:szCs w:val="24"/>
              </w:rPr>
            </w:pPr>
            <w:r w:rsidRPr="000B59B1">
              <w:rPr>
                <w:rFonts w:asciiTheme="minorHAnsi" w:hAnsiTheme="minorHAnsi"/>
                <w:sz w:val="24"/>
                <w:szCs w:val="24"/>
              </w:rPr>
              <w:t>Between 5,001 to 25,000 active clients during the audit period</w:t>
            </w:r>
          </w:p>
        </w:tc>
        <w:tc>
          <w:tcPr>
            <w:tcW w:w="7846" w:type="dxa"/>
            <w:shd w:val="clear" w:color="auto" w:fill="auto"/>
          </w:tcPr>
          <w:p w:rsidR="00AD1103" w:rsidRPr="000B59B1" w:rsidRDefault="00AD1103" w:rsidP="00AD1103">
            <w:pPr>
              <w:rPr>
                <w:rFonts w:asciiTheme="minorHAnsi" w:hAnsiTheme="minorHAnsi"/>
                <w:sz w:val="24"/>
                <w:szCs w:val="24"/>
              </w:rPr>
            </w:pPr>
            <w:r w:rsidRPr="000B59B1">
              <w:rPr>
                <w:rFonts w:asciiTheme="minorHAnsi" w:hAnsiTheme="minorHAnsi"/>
                <w:sz w:val="24"/>
                <w:szCs w:val="24"/>
              </w:rPr>
              <w:t>Top 50 clients having credit and top 50 clients having debit balance traded during the audit period</w:t>
            </w:r>
          </w:p>
        </w:tc>
      </w:tr>
      <w:tr w:rsidR="00113160" w:rsidRPr="000B59B1" w:rsidTr="0043603F">
        <w:trPr>
          <w:jc w:val="center"/>
        </w:trPr>
        <w:tc>
          <w:tcPr>
            <w:tcW w:w="6136" w:type="dxa"/>
            <w:shd w:val="clear" w:color="auto" w:fill="auto"/>
          </w:tcPr>
          <w:p w:rsidR="00AD1103" w:rsidRPr="000B59B1" w:rsidRDefault="00AD1103" w:rsidP="00AD1103">
            <w:pPr>
              <w:rPr>
                <w:rFonts w:asciiTheme="minorHAnsi" w:hAnsiTheme="minorHAnsi"/>
                <w:sz w:val="24"/>
                <w:szCs w:val="24"/>
              </w:rPr>
            </w:pPr>
            <w:r w:rsidRPr="000B59B1">
              <w:rPr>
                <w:rFonts w:asciiTheme="minorHAnsi" w:hAnsiTheme="minorHAnsi"/>
                <w:sz w:val="24"/>
                <w:szCs w:val="24"/>
              </w:rPr>
              <w:t>Between 25,001 to 50,000 active clients</w:t>
            </w:r>
          </w:p>
        </w:tc>
        <w:tc>
          <w:tcPr>
            <w:tcW w:w="7846" w:type="dxa"/>
            <w:shd w:val="clear" w:color="auto" w:fill="auto"/>
          </w:tcPr>
          <w:p w:rsidR="00AD1103" w:rsidRPr="000B59B1" w:rsidRDefault="00AD1103" w:rsidP="00AD1103">
            <w:pPr>
              <w:rPr>
                <w:rFonts w:asciiTheme="minorHAnsi" w:hAnsiTheme="minorHAnsi"/>
                <w:b/>
                <w:bCs/>
                <w:sz w:val="24"/>
                <w:szCs w:val="24"/>
              </w:rPr>
            </w:pPr>
            <w:r w:rsidRPr="000B59B1">
              <w:rPr>
                <w:rFonts w:asciiTheme="minorHAnsi" w:hAnsiTheme="minorHAnsi"/>
                <w:sz w:val="24"/>
                <w:szCs w:val="24"/>
              </w:rPr>
              <w:t>Top 75 clients having credit and top 75 clients having debit balance traded during the audit period</w:t>
            </w:r>
          </w:p>
        </w:tc>
      </w:tr>
      <w:tr w:rsidR="00113160" w:rsidRPr="000B59B1" w:rsidTr="0043603F">
        <w:trPr>
          <w:jc w:val="center"/>
        </w:trPr>
        <w:tc>
          <w:tcPr>
            <w:tcW w:w="6136" w:type="dxa"/>
            <w:shd w:val="clear" w:color="auto" w:fill="auto"/>
          </w:tcPr>
          <w:p w:rsidR="00AD1103" w:rsidRPr="000B59B1" w:rsidRDefault="00AD1103" w:rsidP="00AD1103">
            <w:pPr>
              <w:rPr>
                <w:rFonts w:asciiTheme="minorHAnsi" w:hAnsiTheme="minorHAnsi"/>
                <w:sz w:val="24"/>
                <w:szCs w:val="24"/>
              </w:rPr>
            </w:pPr>
            <w:r w:rsidRPr="000B59B1">
              <w:rPr>
                <w:rFonts w:asciiTheme="minorHAnsi" w:hAnsiTheme="minorHAnsi"/>
                <w:sz w:val="24"/>
                <w:szCs w:val="24"/>
              </w:rPr>
              <w:t>More than 50,000 active clients</w:t>
            </w:r>
          </w:p>
        </w:tc>
        <w:tc>
          <w:tcPr>
            <w:tcW w:w="7846" w:type="dxa"/>
            <w:shd w:val="clear" w:color="auto" w:fill="auto"/>
          </w:tcPr>
          <w:p w:rsidR="00AD1103" w:rsidRPr="000B59B1" w:rsidRDefault="00AD1103" w:rsidP="00AD1103">
            <w:pPr>
              <w:rPr>
                <w:rFonts w:asciiTheme="minorHAnsi" w:hAnsiTheme="minorHAnsi"/>
                <w:sz w:val="24"/>
                <w:szCs w:val="24"/>
              </w:rPr>
            </w:pPr>
            <w:r w:rsidRPr="000B59B1">
              <w:rPr>
                <w:rFonts w:asciiTheme="minorHAnsi" w:hAnsiTheme="minorHAnsi"/>
                <w:sz w:val="24"/>
                <w:szCs w:val="24"/>
              </w:rPr>
              <w:t>Top 100 clients having credit and top 100 clients having debit balance traded during the audit period</w:t>
            </w:r>
          </w:p>
        </w:tc>
      </w:tr>
    </w:tbl>
    <w:p w:rsidR="008D4C98" w:rsidRPr="000B59B1" w:rsidRDefault="008D4C98" w:rsidP="001109F0">
      <w:pPr>
        <w:tabs>
          <w:tab w:val="left" w:pos="-810"/>
        </w:tabs>
        <w:jc w:val="both"/>
        <w:rPr>
          <w:rFonts w:asciiTheme="minorHAnsi" w:hAnsiTheme="minorHAnsi"/>
          <w:sz w:val="24"/>
          <w:szCs w:val="24"/>
          <w:u w:val="single"/>
        </w:rPr>
      </w:pPr>
    </w:p>
    <w:p w:rsidR="003B3641" w:rsidRPr="000B59B1" w:rsidRDefault="003B3641" w:rsidP="001109F0">
      <w:pPr>
        <w:tabs>
          <w:tab w:val="left" w:pos="-810"/>
        </w:tabs>
        <w:jc w:val="both"/>
        <w:rPr>
          <w:rFonts w:asciiTheme="minorHAnsi" w:hAnsiTheme="minorHAnsi"/>
          <w:sz w:val="24"/>
          <w:szCs w:val="24"/>
          <w:u w:val="single"/>
        </w:rPr>
      </w:pPr>
    </w:p>
    <w:p w:rsidR="003B3641" w:rsidRPr="000B59B1" w:rsidRDefault="003B3641" w:rsidP="001109F0">
      <w:pPr>
        <w:tabs>
          <w:tab w:val="left" w:pos="-810"/>
        </w:tabs>
        <w:jc w:val="both"/>
        <w:rPr>
          <w:rFonts w:asciiTheme="minorHAnsi" w:hAnsiTheme="minorHAnsi"/>
          <w:sz w:val="24"/>
          <w:szCs w:val="24"/>
          <w:u w:val="single"/>
        </w:rPr>
      </w:pPr>
    </w:p>
    <w:p w:rsidR="003B3641" w:rsidRPr="000B59B1" w:rsidRDefault="003B3641" w:rsidP="001109F0">
      <w:pPr>
        <w:tabs>
          <w:tab w:val="left" w:pos="-810"/>
        </w:tabs>
        <w:jc w:val="both"/>
        <w:rPr>
          <w:rFonts w:asciiTheme="minorHAnsi" w:hAnsiTheme="minorHAnsi"/>
          <w:sz w:val="24"/>
          <w:szCs w:val="24"/>
          <w:u w:val="single"/>
        </w:rPr>
      </w:pPr>
    </w:p>
    <w:p w:rsidR="003B3641" w:rsidRPr="000B59B1" w:rsidRDefault="003B3641" w:rsidP="001109F0">
      <w:pPr>
        <w:tabs>
          <w:tab w:val="left" w:pos="-810"/>
        </w:tabs>
        <w:jc w:val="both"/>
        <w:rPr>
          <w:rFonts w:asciiTheme="minorHAnsi" w:hAnsiTheme="minorHAnsi"/>
          <w:sz w:val="24"/>
          <w:szCs w:val="24"/>
          <w:u w:val="single"/>
        </w:rPr>
      </w:pPr>
    </w:p>
    <w:p w:rsidR="003B3641" w:rsidRPr="000B59B1" w:rsidRDefault="003B3641" w:rsidP="001109F0">
      <w:pPr>
        <w:tabs>
          <w:tab w:val="left" w:pos="-810"/>
        </w:tabs>
        <w:jc w:val="both"/>
        <w:rPr>
          <w:rFonts w:asciiTheme="minorHAnsi" w:hAnsiTheme="minorHAnsi"/>
          <w:sz w:val="24"/>
          <w:szCs w:val="24"/>
          <w:u w:val="single"/>
        </w:rPr>
      </w:pPr>
    </w:p>
    <w:p w:rsidR="003B3641" w:rsidRPr="000B59B1" w:rsidRDefault="003B3641" w:rsidP="001109F0">
      <w:pPr>
        <w:tabs>
          <w:tab w:val="left" w:pos="-810"/>
        </w:tabs>
        <w:jc w:val="both"/>
        <w:rPr>
          <w:rFonts w:asciiTheme="minorHAnsi" w:hAnsiTheme="minorHAnsi"/>
          <w:sz w:val="24"/>
          <w:szCs w:val="24"/>
          <w:u w:val="single"/>
        </w:rPr>
      </w:pPr>
    </w:p>
    <w:p w:rsidR="00F11B7B" w:rsidRDefault="00F11B7B" w:rsidP="001A3F96">
      <w:pPr>
        <w:tabs>
          <w:tab w:val="left" w:pos="-810"/>
        </w:tabs>
        <w:rPr>
          <w:rFonts w:asciiTheme="minorHAnsi" w:hAnsiTheme="minorHAnsi"/>
          <w:sz w:val="24"/>
          <w:szCs w:val="24"/>
          <w:u w:val="single"/>
        </w:rPr>
      </w:pPr>
    </w:p>
    <w:p w:rsidR="001A3F96" w:rsidRDefault="001A3F96" w:rsidP="001A3F96">
      <w:pPr>
        <w:tabs>
          <w:tab w:val="left" w:pos="-810"/>
        </w:tabs>
        <w:rPr>
          <w:rFonts w:asciiTheme="minorHAnsi" w:hAnsiTheme="minorHAnsi" w:cs="Arial"/>
          <w:b/>
          <w:sz w:val="24"/>
          <w:szCs w:val="24"/>
          <w:u w:val="single"/>
        </w:rPr>
      </w:pPr>
    </w:p>
    <w:p w:rsidR="00F11B7B" w:rsidRDefault="00F11B7B" w:rsidP="003B3641">
      <w:pPr>
        <w:tabs>
          <w:tab w:val="left" w:pos="-810"/>
        </w:tabs>
        <w:jc w:val="center"/>
        <w:rPr>
          <w:rFonts w:asciiTheme="minorHAnsi" w:hAnsiTheme="minorHAnsi" w:cs="Arial"/>
          <w:b/>
          <w:sz w:val="24"/>
          <w:szCs w:val="24"/>
          <w:u w:val="single"/>
        </w:rPr>
      </w:pPr>
    </w:p>
    <w:p w:rsidR="001109F0" w:rsidRPr="00F11B7B" w:rsidRDefault="001109F0" w:rsidP="003B3641">
      <w:pPr>
        <w:tabs>
          <w:tab w:val="left" w:pos="-810"/>
        </w:tabs>
        <w:jc w:val="center"/>
        <w:rPr>
          <w:rFonts w:asciiTheme="minorHAnsi" w:hAnsiTheme="minorHAnsi" w:cs="Arial"/>
          <w:b/>
          <w:sz w:val="28"/>
          <w:szCs w:val="28"/>
          <w:u w:val="single"/>
        </w:rPr>
      </w:pPr>
      <w:r w:rsidRPr="00F11B7B">
        <w:rPr>
          <w:rFonts w:asciiTheme="minorHAnsi" w:hAnsiTheme="minorHAnsi" w:cs="Arial"/>
          <w:b/>
          <w:sz w:val="28"/>
          <w:szCs w:val="28"/>
          <w:u w:val="single"/>
        </w:rPr>
        <w:lastRenderedPageBreak/>
        <w:t>POINTS TO BE NOTED</w:t>
      </w:r>
    </w:p>
    <w:p w:rsidR="001109F0" w:rsidRPr="000B59B1" w:rsidRDefault="001109F0" w:rsidP="001109F0">
      <w:pPr>
        <w:tabs>
          <w:tab w:val="left" w:pos="-810"/>
        </w:tabs>
        <w:ind w:left="-720"/>
        <w:rPr>
          <w:rFonts w:asciiTheme="minorHAnsi" w:hAnsiTheme="minorHAnsi" w:cs="Arial"/>
          <w:sz w:val="24"/>
          <w:szCs w:val="24"/>
        </w:rPr>
      </w:pPr>
    </w:p>
    <w:p w:rsidR="001109F0" w:rsidRPr="000B59B1" w:rsidRDefault="001109F0" w:rsidP="003B3641">
      <w:pPr>
        <w:tabs>
          <w:tab w:val="left" w:pos="-810"/>
        </w:tabs>
        <w:ind w:left="-426"/>
        <w:jc w:val="both"/>
        <w:rPr>
          <w:rFonts w:asciiTheme="minorHAnsi" w:hAnsiTheme="minorHAnsi" w:cs="Arial"/>
          <w:sz w:val="24"/>
          <w:szCs w:val="24"/>
        </w:rPr>
      </w:pPr>
      <w:r w:rsidRPr="000B59B1">
        <w:rPr>
          <w:rFonts w:asciiTheme="minorHAnsi" w:hAnsiTheme="minorHAnsi" w:cs="Arial"/>
          <w:b/>
          <w:sz w:val="24"/>
          <w:szCs w:val="24"/>
        </w:rPr>
        <w:t>The guidelines prescribed here are only indicative in nature and not exhaustive.</w:t>
      </w:r>
      <w:r w:rsidRPr="000B59B1">
        <w:rPr>
          <w:rFonts w:asciiTheme="minorHAnsi" w:hAnsiTheme="minorHAnsi" w:cs="Arial"/>
          <w:sz w:val="24"/>
          <w:szCs w:val="24"/>
        </w:rPr>
        <w:t xml:space="preserve"> It does not in any way limit the scope of the internal audit. The guideline</w:t>
      </w:r>
      <w:r w:rsidR="00806D62">
        <w:rPr>
          <w:rFonts w:asciiTheme="minorHAnsi" w:hAnsiTheme="minorHAnsi" w:cs="Arial"/>
          <w:sz w:val="24"/>
          <w:szCs w:val="24"/>
        </w:rPr>
        <w:t>s</w:t>
      </w:r>
      <w:r w:rsidRPr="000B59B1">
        <w:rPr>
          <w:rFonts w:asciiTheme="minorHAnsi" w:hAnsiTheme="minorHAnsi" w:cs="Arial"/>
          <w:sz w:val="24"/>
          <w:szCs w:val="24"/>
        </w:rPr>
        <w:t xml:space="preserve"> ha</w:t>
      </w:r>
      <w:r w:rsidR="00806D62">
        <w:rPr>
          <w:rFonts w:asciiTheme="minorHAnsi" w:hAnsiTheme="minorHAnsi" w:cs="Arial"/>
          <w:sz w:val="24"/>
          <w:szCs w:val="24"/>
        </w:rPr>
        <w:t>ve</w:t>
      </w:r>
      <w:r w:rsidRPr="000B59B1">
        <w:rPr>
          <w:rFonts w:asciiTheme="minorHAnsi" w:hAnsiTheme="minorHAnsi" w:cs="Arial"/>
          <w:sz w:val="24"/>
          <w:szCs w:val="24"/>
        </w:rPr>
        <w:t xml:space="preserve"> been prepared based on the regulatory requirements (as per relevant Acts, Rules, Regulations and circulars) which keep on developing from time to time</w:t>
      </w:r>
      <w:r w:rsidR="00806D62">
        <w:rPr>
          <w:rFonts w:asciiTheme="minorHAnsi" w:hAnsiTheme="minorHAnsi" w:cs="Arial"/>
          <w:sz w:val="24"/>
          <w:szCs w:val="24"/>
        </w:rPr>
        <w:t xml:space="preserve"> on best effort basis</w:t>
      </w:r>
      <w:r w:rsidRPr="000B59B1">
        <w:rPr>
          <w:rFonts w:asciiTheme="minorHAnsi" w:hAnsiTheme="minorHAnsi" w:cs="Arial"/>
          <w:sz w:val="24"/>
          <w:szCs w:val="24"/>
        </w:rPr>
        <w:t xml:space="preserve">. The auditors should peruse them and update the scope of the audit. </w:t>
      </w:r>
      <w:r w:rsidRPr="000B59B1">
        <w:rPr>
          <w:rFonts w:asciiTheme="minorHAnsi" w:hAnsiTheme="minorHAnsi" w:cs="Arial"/>
          <w:b/>
          <w:sz w:val="24"/>
          <w:szCs w:val="24"/>
        </w:rPr>
        <w:t>The auditors should clearly indicate ‘Complied’ indicating Compliance, ‘Not Complied’ indicating Non-compliance and ‘N.A’ wherever ‘Not Applicable’</w:t>
      </w:r>
      <w:r w:rsidRPr="000B59B1">
        <w:rPr>
          <w:rFonts w:asciiTheme="minorHAnsi" w:hAnsiTheme="minorHAnsi" w:cs="Arial"/>
          <w:sz w:val="24"/>
          <w:szCs w:val="24"/>
        </w:rPr>
        <w:t>.</w:t>
      </w:r>
    </w:p>
    <w:p w:rsidR="001109F0" w:rsidRPr="000B59B1" w:rsidRDefault="001109F0" w:rsidP="003B3641">
      <w:pPr>
        <w:tabs>
          <w:tab w:val="left" w:pos="-810"/>
        </w:tabs>
        <w:ind w:left="-426"/>
        <w:jc w:val="both"/>
        <w:rPr>
          <w:rFonts w:asciiTheme="minorHAnsi" w:hAnsiTheme="minorHAnsi" w:cs="Arial"/>
          <w:sz w:val="24"/>
          <w:szCs w:val="24"/>
        </w:rPr>
      </w:pPr>
    </w:p>
    <w:p w:rsidR="001109F0" w:rsidRPr="000B59B1" w:rsidRDefault="001109F0" w:rsidP="003B3641">
      <w:pPr>
        <w:tabs>
          <w:tab w:val="left" w:pos="-810"/>
        </w:tabs>
        <w:ind w:left="-426"/>
        <w:jc w:val="both"/>
        <w:rPr>
          <w:rFonts w:asciiTheme="minorHAnsi" w:hAnsiTheme="minorHAnsi" w:cs="Arial"/>
          <w:sz w:val="24"/>
          <w:szCs w:val="24"/>
        </w:rPr>
      </w:pPr>
      <w:r w:rsidRPr="000B59B1">
        <w:rPr>
          <w:rFonts w:asciiTheme="minorHAnsi" w:hAnsiTheme="minorHAnsi" w:cs="Arial"/>
          <w:sz w:val="24"/>
          <w:szCs w:val="24"/>
        </w:rPr>
        <w:t xml:space="preserve">The </w:t>
      </w:r>
      <w:r w:rsidR="00806D62">
        <w:rPr>
          <w:rFonts w:asciiTheme="minorHAnsi" w:hAnsiTheme="minorHAnsi" w:cs="Arial"/>
          <w:sz w:val="24"/>
          <w:szCs w:val="24"/>
        </w:rPr>
        <w:t xml:space="preserve">audit </w:t>
      </w:r>
      <w:r w:rsidRPr="000B59B1">
        <w:rPr>
          <w:rFonts w:asciiTheme="minorHAnsi" w:hAnsiTheme="minorHAnsi" w:cs="Arial"/>
          <w:sz w:val="24"/>
          <w:szCs w:val="24"/>
        </w:rPr>
        <w:t>report s</w:t>
      </w:r>
      <w:r w:rsidR="00806D62">
        <w:rPr>
          <w:rFonts w:asciiTheme="minorHAnsi" w:hAnsiTheme="minorHAnsi" w:cs="Arial"/>
          <w:sz w:val="24"/>
          <w:szCs w:val="24"/>
        </w:rPr>
        <w:t>hall also include the following:</w:t>
      </w:r>
    </w:p>
    <w:p w:rsidR="001109F0" w:rsidRPr="000B59B1" w:rsidRDefault="001109F0" w:rsidP="003B3641">
      <w:pPr>
        <w:tabs>
          <w:tab w:val="left" w:pos="-810"/>
        </w:tabs>
        <w:ind w:left="-426"/>
        <w:jc w:val="both"/>
        <w:rPr>
          <w:rFonts w:asciiTheme="minorHAnsi" w:hAnsiTheme="minorHAnsi" w:cs="Arial"/>
          <w:sz w:val="24"/>
          <w:szCs w:val="24"/>
        </w:rPr>
      </w:pPr>
    </w:p>
    <w:p w:rsidR="001109F0" w:rsidRPr="000B59B1" w:rsidRDefault="001109F0" w:rsidP="003B3641">
      <w:pPr>
        <w:numPr>
          <w:ilvl w:val="0"/>
          <w:numId w:val="1"/>
        </w:numPr>
        <w:tabs>
          <w:tab w:val="clear" w:pos="360"/>
          <w:tab w:val="left" w:pos="-810"/>
          <w:tab w:val="num" w:pos="0"/>
        </w:tabs>
        <w:ind w:left="-426" w:firstLine="0"/>
        <w:jc w:val="both"/>
        <w:rPr>
          <w:rFonts w:asciiTheme="minorHAnsi" w:hAnsiTheme="minorHAnsi" w:cs="Arial"/>
          <w:b/>
          <w:bCs/>
          <w:sz w:val="24"/>
          <w:szCs w:val="24"/>
          <w:u w:val="single"/>
        </w:rPr>
      </w:pPr>
      <w:r w:rsidRPr="000B59B1">
        <w:rPr>
          <w:rFonts w:asciiTheme="minorHAnsi" w:hAnsiTheme="minorHAnsi" w:cs="Arial"/>
          <w:b/>
          <w:bCs/>
          <w:sz w:val="24"/>
          <w:szCs w:val="24"/>
          <w:u w:val="single"/>
        </w:rPr>
        <w:t>Management comments</w:t>
      </w:r>
    </w:p>
    <w:p w:rsidR="001109F0" w:rsidRPr="000B59B1" w:rsidRDefault="001109F0" w:rsidP="003B3641">
      <w:pPr>
        <w:tabs>
          <w:tab w:val="left" w:pos="-810"/>
        </w:tabs>
        <w:ind w:left="-426"/>
        <w:jc w:val="both"/>
        <w:rPr>
          <w:rFonts w:asciiTheme="minorHAnsi" w:hAnsiTheme="minorHAnsi" w:cs="Arial"/>
          <w:bCs/>
          <w:sz w:val="24"/>
          <w:szCs w:val="24"/>
        </w:rPr>
      </w:pPr>
    </w:p>
    <w:p w:rsidR="001109F0" w:rsidRPr="000B59B1" w:rsidRDefault="001109F0" w:rsidP="003B3641">
      <w:pPr>
        <w:numPr>
          <w:ilvl w:val="0"/>
          <w:numId w:val="2"/>
        </w:numPr>
        <w:tabs>
          <w:tab w:val="left" w:pos="-810"/>
        </w:tabs>
        <w:ind w:left="0" w:hanging="426"/>
        <w:jc w:val="both"/>
        <w:rPr>
          <w:rFonts w:asciiTheme="minorHAnsi" w:hAnsiTheme="minorHAnsi" w:cs="Arial"/>
          <w:bCs/>
          <w:iCs/>
          <w:sz w:val="24"/>
          <w:szCs w:val="24"/>
        </w:rPr>
      </w:pPr>
      <w:r w:rsidRPr="000B59B1">
        <w:rPr>
          <w:rFonts w:asciiTheme="minorHAnsi" w:hAnsiTheme="minorHAnsi" w:cs="Arial"/>
          <w:bCs/>
          <w:sz w:val="24"/>
          <w:szCs w:val="24"/>
        </w:rPr>
        <w:t>In case of any non-compliances/findings/observations/qualifications by the auditor the management responses should be given to the Exchange against each point.</w:t>
      </w:r>
    </w:p>
    <w:p w:rsidR="001109F0" w:rsidRPr="000B59B1" w:rsidRDefault="001109F0" w:rsidP="003B3641">
      <w:pPr>
        <w:tabs>
          <w:tab w:val="left" w:pos="-810"/>
        </w:tabs>
        <w:ind w:left="-426"/>
        <w:jc w:val="both"/>
        <w:rPr>
          <w:rFonts w:asciiTheme="minorHAnsi" w:hAnsiTheme="minorHAnsi" w:cs="Arial"/>
          <w:bCs/>
          <w:strike/>
          <w:sz w:val="24"/>
          <w:szCs w:val="24"/>
        </w:rPr>
      </w:pPr>
    </w:p>
    <w:p w:rsidR="001109F0" w:rsidRPr="000B59B1" w:rsidRDefault="001109F0" w:rsidP="003B3641">
      <w:pPr>
        <w:numPr>
          <w:ilvl w:val="0"/>
          <w:numId w:val="1"/>
        </w:numPr>
        <w:tabs>
          <w:tab w:val="clear" w:pos="360"/>
        </w:tabs>
        <w:ind w:left="-426" w:firstLine="0"/>
        <w:jc w:val="both"/>
        <w:rPr>
          <w:rFonts w:asciiTheme="minorHAnsi" w:hAnsiTheme="minorHAnsi" w:cs="Arial"/>
          <w:b/>
          <w:bCs/>
          <w:sz w:val="24"/>
          <w:szCs w:val="24"/>
          <w:u w:val="single"/>
        </w:rPr>
      </w:pPr>
      <w:r w:rsidRPr="000B59B1">
        <w:rPr>
          <w:rFonts w:asciiTheme="minorHAnsi" w:hAnsiTheme="minorHAnsi" w:cs="Arial"/>
          <w:b/>
          <w:bCs/>
          <w:sz w:val="24"/>
          <w:szCs w:val="24"/>
          <w:u w:val="single"/>
        </w:rPr>
        <w:t>Points to be noted by the Internal Auditor</w:t>
      </w:r>
    </w:p>
    <w:p w:rsidR="001109F0" w:rsidRPr="000B59B1" w:rsidRDefault="001109F0" w:rsidP="003B3641">
      <w:pPr>
        <w:tabs>
          <w:tab w:val="left" w:pos="-810"/>
        </w:tabs>
        <w:ind w:left="-426"/>
        <w:jc w:val="both"/>
        <w:rPr>
          <w:rFonts w:asciiTheme="minorHAnsi" w:hAnsiTheme="minorHAnsi" w:cs="Arial"/>
          <w:b/>
          <w:bCs/>
          <w:sz w:val="24"/>
          <w:szCs w:val="24"/>
          <w:u w:val="single"/>
        </w:rPr>
      </w:pPr>
    </w:p>
    <w:p w:rsidR="001109F0" w:rsidRPr="000B59B1" w:rsidRDefault="001109F0" w:rsidP="003B3641">
      <w:pPr>
        <w:numPr>
          <w:ilvl w:val="0"/>
          <w:numId w:val="3"/>
        </w:numPr>
        <w:tabs>
          <w:tab w:val="clear" w:pos="360"/>
          <w:tab w:val="left" w:pos="-810"/>
        </w:tabs>
        <w:ind w:left="0" w:hanging="426"/>
        <w:jc w:val="both"/>
        <w:rPr>
          <w:rFonts w:asciiTheme="minorHAnsi" w:hAnsiTheme="minorHAnsi" w:cs="Arial"/>
          <w:bCs/>
          <w:sz w:val="24"/>
          <w:szCs w:val="24"/>
        </w:rPr>
      </w:pPr>
      <w:r w:rsidRPr="000B59B1">
        <w:rPr>
          <w:rFonts w:asciiTheme="minorHAnsi" w:hAnsiTheme="minorHAnsi" w:cs="Arial"/>
          <w:bCs/>
          <w:sz w:val="24"/>
          <w:szCs w:val="24"/>
        </w:rPr>
        <w:t>No remarks will be allowed by Auditor in case of “complied” status. In case the auditor is of the opinion that the relevant checklist point has not been complied by the Member in full, Auditor shall indicate “Non-compliance” against such points.</w:t>
      </w:r>
    </w:p>
    <w:p w:rsidR="001109F0" w:rsidRPr="000B59B1" w:rsidRDefault="001109F0" w:rsidP="003B3641">
      <w:pPr>
        <w:tabs>
          <w:tab w:val="left" w:pos="-810"/>
        </w:tabs>
        <w:ind w:hanging="426"/>
        <w:jc w:val="both"/>
        <w:rPr>
          <w:rFonts w:asciiTheme="minorHAnsi" w:hAnsiTheme="minorHAnsi" w:cs="Arial"/>
          <w:bCs/>
          <w:sz w:val="24"/>
          <w:szCs w:val="24"/>
        </w:rPr>
      </w:pPr>
    </w:p>
    <w:p w:rsidR="001109F0" w:rsidRPr="000B59B1" w:rsidRDefault="001109F0" w:rsidP="003B3641">
      <w:pPr>
        <w:numPr>
          <w:ilvl w:val="0"/>
          <w:numId w:val="3"/>
        </w:numPr>
        <w:tabs>
          <w:tab w:val="clear" w:pos="360"/>
          <w:tab w:val="left" w:pos="-630"/>
        </w:tabs>
        <w:ind w:left="0" w:hanging="426"/>
        <w:jc w:val="both"/>
        <w:rPr>
          <w:rFonts w:asciiTheme="minorHAnsi" w:hAnsiTheme="minorHAnsi" w:cs="Arial"/>
          <w:bCs/>
          <w:sz w:val="24"/>
          <w:szCs w:val="24"/>
        </w:rPr>
      </w:pPr>
      <w:r w:rsidRPr="000B59B1">
        <w:rPr>
          <w:rFonts w:asciiTheme="minorHAnsi" w:hAnsiTheme="minorHAnsi" w:cs="Arial"/>
          <w:bCs/>
          <w:sz w:val="24"/>
          <w:szCs w:val="24"/>
        </w:rPr>
        <w:t>Auditor to comment on improvements brought about in the operations between the last audit and the current audit at point no. 19 of the checklist.</w:t>
      </w:r>
    </w:p>
    <w:p w:rsidR="001109F0" w:rsidRPr="000B59B1" w:rsidRDefault="001109F0" w:rsidP="003B3641">
      <w:pPr>
        <w:tabs>
          <w:tab w:val="left" w:pos="-810"/>
        </w:tabs>
        <w:ind w:hanging="426"/>
        <w:jc w:val="both"/>
        <w:rPr>
          <w:rFonts w:asciiTheme="minorHAnsi" w:hAnsiTheme="minorHAnsi" w:cs="Arial"/>
          <w:sz w:val="24"/>
          <w:szCs w:val="24"/>
        </w:rPr>
      </w:pPr>
    </w:p>
    <w:p w:rsidR="001109F0" w:rsidRPr="000B59B1" w:rsidRDefault="001109F0" w:rsidP="003B3641">
      <w:pPr>
        <w:numPr>
          <w:ilvl w:val="0"/>
          <w:numId w:val="3"/>
        </w:numPr>
        <w:tabs>
          <w:tab w:val="left" w:pos="-810"/>
        </w:tabs>
        <w:ind w:left="0" w:hanging="426"/>
        <w:jc w:val="both"/>
        <w:rPr>
          <w:rFonts w:asciiTheme="minorHAnsi" w:hAnsiTheme="minorHAnsi" w:cs="Arial"/>
          <w:sz w:val="24"/>
          <w:szCs w:val="24"/>
        </w:rPr>
      </w:pPr>
      <w:r w:rsidRPr="000B59B1">
        <w:rPr>
          <w:rFonts w:asciiTheme="minorHAnsi" w:hAnsiTheme="minorHAnsi" w:cs="Arial"/>
          <w:sz w:val="24"/>
          <w:szCs w:val="24"/>
        </w:rPr>
        <w:t xml:space="preserve">A statement by the auditor that the provisions of SCRA 1956, SEBI Act 1992, SEBI (Stock Brokers and Sub-brokers) Regulations 1992, SCRR 1957, Rules, Bye laws, Regulations, circulars of SEBI, agreements, Bye laws of  Exchange/Clearing Corporation, data security and insurance have been covered in the audit. </w:t>
      </w:r>
    </w:p>
    <w:p w:rsidR="001109F0" w:rsidRPr="000B59B1" w:rsidRDefault="001109F0" w:rsidP="003B3641">
      <w:pPr>
        <w:tabs>
          <w:tab w:val="left" w:pos="-810"/>
        </w:tabs>
        <w:ind w:hanging="426"/>
        <w:jc w:val="both"/>
        <w:rPr>
          <w:rFonts w:asciiTheme="minorHAnsi" w:hAnsiTheme="minorHAnsi" w:cs="Arial"/>
          <w:sz w:val="24"/>
          <w:szCs w:val="24"/>
        </w:rPr>
      </w:pPr>
    </w:p>
    <w:p w:rsidR="001109F0" w:rsidRPr="000B59B1" w:rsidRDefault="001109F0" w:rsidP="003B3641">
      <w:pPr>
        <w:numPr>
          <w:ilvl w:val="0"/>
          <w:numId w:val="3"/>
        </w:numPr>
        <w:tabs>
          <w:tab w:val="left" w:pos="-810"/>
        </w:tabs>
        <w:ind w:left="0" w:hanging="426"/>
        <w:jc w:val="both"/>
        <w:rPr>
          <w:rFonts w:asciiTheme="minorHAnsi" w:hAnsiTheme="minorHAnsi" w:cs="Arial"/>
          <w:sz w:val="24"/>
          <w:szCs w:val="24"/>
        </w:rPr>
      </w:pPr>
      <w:r w:rsidRPr="000B59B1">
        <w:rPr>
          <w:rFonts w:asciiTheme="minorHAnsi" w:hAnsiTheme="minorHAnsi" w:cs="Arial"/>
          <w:sz w:val="24"/>
          <w:szCs w:val="24"/>
        </w:rPr>
        <w:t xml:space="preserve"> Auditor shall specifically declare about direct / indirect interest in or relationship with the member or its </w:t>
      </w:r>
      <w:r w:rsidR="001E21A3" w:rsidRPr="000B59B1">
        <w:rPr>
          <w:rFonts w:asciiTheme="minorHAnsi" w:hAnsiTheme="minorHAnsi" w:cs="Arial"/>
          <w:sz w:val="24"/>
          <w:szCs w:val="24"/>
        </w:rPr>
        <w:t>shareholders</w:t>
      </w:r>
      <w:r w:rsidRPr="000B59B1">
        <w:rPr>
          <w:rFonts w:asciiTheme="minorHAnsi" w:hAnsiTheme="minorHAnsi" w:cs="Arial"/>
          <w:sz w:val="24"/>
          <w:szCs w:val="24"/>
        </w:rPr>
        <w:t xml:space="preserve"> / directors / partners / proprietors / management if any and also confirm that they do not perceive any conflict of interest in such relationship / interest while conducting internal audit of the said member.</w:t>
      </w:r>
    </w:p>
    <w:p w:rsidR="001109F0" w:rsidRPr="000B59B1" w:rsidRDefault="001109F0" w:rsidP="003B3641">
      <w:pPr>
        <w:pStyle w:val="NoSpacing"/>
        <w:ind w:hanging="426"/>
        <w:rPr>
          <w:rFonts w:asciiTheme="minorHAnsi" w:hAnsiTheme="minorHAnsi"/>
        </w:rPr>
      </w:pPr>
    </w:p>
    <w:p w:rsidR="001109F0" w:rsidRPr="000B59B1" w:rsidRDefault="001109F0" w:rsidP="003B3641">
      <w:pPr>
        <w:numPr>
          <w:ilvl w:val="0"/>
          <w:numId w:val="3"/>
        </w:numPr>
        <w:tabs>
          <w:tab w:val="left" w:pos="-810"/>
        </w:tabs>
        <w:ind w:left="0" w:hanging="426"/>
        <w:jc w:val="both"/>
        <w:rPr>
          <w:rFonts w:asciiTheme="minorHAnsi" w:hAnsiTheme="minorHAnsi" w:cs="Arial"/>
          <w:b/>
          <w:bCs/>
          <w:strike/>
          <w:sz w:val="24"/>
          <w:szCs w:val="24"/>
        </w:rPr>
      </w:pPr>
      <w:r w:rsidRPr="000B59B1">
        <w:rPr>
          <w:rFonts w:asciiTheme="minorHAnsi" w:hAnsiTheme="minorHAnsi" w:cs="Arial"/>
          <w:bCs/>
          <w:sz w:val="24"/>
          <w:szCs w:val="24"/>
        </w:rPr>
        <w:lastRenderedPageBreak/>
        <w:t>Sample size indicated in the format above is minimum sample size. The guidelines for selection of sample is given in Annexure</w:t>
      </w:r>
      <w:r w:rsidR="003A582B" w:rsidRPr="000B59B1">
        <w:rPr>
          <w:rFonts w:asciiTheme="minorHAnsi" w:hAnsiTheme="minorHAnsi" w:cs="Arial"/>
          <w:bCs/>
          <w:sz w:val="24"/>
          <w:szCs w:val="24"/>
        </w:rPr>
        <w:t xml:space="preserve"> III</w:t>
      </w:r>
      <w:r w:rsidRPr="000B59B1">
        <w:rPr>
          <w:rFonts w:asciiTheme="minorHAnsi" w:hAnsiTheme="minorHAnsi" w:cs="Arial"/>
          <w:bCs/>
          <w:sz w:val="24"/>
          <w:szCs w:val="24"/>
        </w:rPr>
        <w:t>. All Auditors are advised to adhere to the guidelines while verifying the respective areas. The auditor may increase the s</w:t>
      </w:r>
      <w:r w:rsidR="001E21A3" w:rsidRPr="000B59B1">
        <w:rPr>
          <w:rFonts w:asciiTheme="minorHAnsi" w:hAnsiTheme="minorHAnsi" w:cs="Arial"/>
          <w:bCs/>
          <w:sz w:val="24"/>
          <w:szCs w:val="24"/>
        </w:rPr>
        <w:t xml:space="preserve">ample size as it may deem fit. </w:t>
      </w:r>
    </w:p>
    <w:p w:rsidR="001109F0" w:rsidRPr="000B59B1" w:rsidRDefault="001109F0" w:rsidP="003B3641">
      <w:pPr>
        <w:pStyle w:val="NoSpacing"/>
        <w:ind w:hanging="426"/>
        <w:rPr>
          <w:rFonts w:asciiTheme="minorHAnsi" w:hAnsiTheme="minorHAnsi"/>
        </w:rPr>
      </w:pPr>
    </w:p>
    <w:p w:rsidR="001109F0" w:rsidRPr="000B59B1" w:rsidRDefault="001109F0" w:rsidP="003B3641">
      <w:pPr>
        <w:numPr>
          <w:ilvl w:val="0"/>
          <w:numId w:val="3"/>
        </w:numPr>
        <w:tabs>
          <w:tab w:val="left" w:pos="-810"/>
        </w:tabs>
        <w:ind w:left="0" w:hanging="426"/>
        <w:jc w:val="both"/>
        <w:rPr>
          <w:rFonts w:asciiTheme="minorHAnsi" w:hAnsiTheme="minorHAnsi" w:cs="Arial"/>
          <w:bCs/>
          <w:sz w:val="24"/>
          <w:szCs w:val="24"/>
        </w:rPr>
      </w:pPr>
      <w:r w:rsidRPr="000B59B1">
        <w:rPr>
          <w:rFonts w:asciiTheme="minorHAnsi" w:hAnsiTheme="minorHAnsi" w:cs="Arial"/>
          <w:bCs/>
          <w:sz w:val="24"/>
          <w:szCs w:val="24"/>
        </w:rPr>
        <w:t xml:space="preserve">For each theme/area of audit, auditor shall clearly specify the sample size verified and in case of any non-compliance, the number of instances where adverse observations is noted including the details of the adverse observations in the space provided. </w:t>
      </w:r>
    </w:p>
    <w:p w:rsidR="001109F0" w:rsidRPr="000B59B1" w:rsidRDefault="001109F0" w:rsidP="003B3641">
      <w:pPr>
        <w:tabs>
          <w:tab w:val="left" w:pos="-810"/>
        </w:tabs>
        <w:ind w:hanging="426"/>
        <w:jc w:val="both"/>
        <w:rPr>
          <w:rFonts w:asciiTheme="minorHAnsi" w:hAnsiTheme="minorHAnsi" w:cs="Arial"/>
          <w:b/>
          <w:bCs/>
          <w:strike/>
          <w:sz w:val="24"/>
          <w:szCs w:val="24"/>
        </w:rPr>
      </w:pPr>
    </w:p>
    <w:p w:rsidR="001109F0" w:rsidRPr="000B59B1" w:rsidRDefault="001109F0" w:rsidP="003B3641">
      <w:pPr>
        <w:numPr>
          <w:ilvl w:val="0"/>
          <w:numId w:val="3"/>
        </w:numPr>
        <w:tabs>
          <w:tab w:val="left" w:pos="-810"/>
        </w:tabs>
        <w:ind w:left="0" w:hanging="426"/>
        <w:jc w:val="both"/>
        <w:rPr>
          <w:rFonts w:asciiTheme="minorHAnsi" w:hAnsiTheme="minorHAnsi" w:cs="Arial"/>
          <w:bCs/>
          <w:sz w:val="24"/>
          <w:szCs w:val="24"/>
        </w:rPr>
      </w:pPr>
      <w:r w:rsidRPr="000B59B1">
        <w:rPr>
          <w:rFonts w:asciiTheme="minorHAnsi" w:hAnsiTheme="minorHAnsi" w:cs="Arial"/>
          <w:bCs/>
          <w:sz w:val="24"/>
          <w:szCs w:val="24"/>
        </w:rPr>
        <w:t>The internal audit report should be submitted to the Exchange as per the report format specified above.</w:t>
      </w:r>
    </w:p>
    <w:p w:rsidR="001109F0" w:rsidRPr="000B59B1" w:rsidRDefault="001109F0" w:rsidP="003B3641">
      <w:pPr>
        <w:tabs>
          <w:tab w:val="left" w:pos="-810"/>
        </w:tabs>
        <w:ind w:hanging="426"/>
        <w:jc w:val="both"/>
        <w:rPr>
          <w:rFonts w:asciiTheme="minorHAnsi" w:hAnsiTheme="minorHAnsi"/>
          <w:sz w:val="24"/>
          <w:szCs w:val="24"/>
        </w:rPr>
      </w:pPr>
    </w:p>
    <w:p w:rsidR="001109F0" w:rsidRPr="000B59B1" w:rsidRDefault="001109F0" w:rsidP="003B3641">
      <w:pPr>
        <w:numPr>
          <w:ilvl w:val="0"/>
          <w:numId w:val="3"/>
        </w:numPr>
        <w:tabs>
          <w:tab w:val="left" w:pos="-810"/>
        </w:tabs>
        <w:ind w:left="0" w:hanging="426"/>
        <w:jc w:val="both"/>
        <w:rPr>
          <w:rFonts w:asciiTheme="minorHAnsi" w:hAnsiTheme="minorHAnsi" w:cs="Arial"/>
          <w:bCs/>
          <w:sz w:val="24"/>
          <w:szCs w:val="24"/>
        </w:rPr>
      </w:pPr>
      <w:r w:rsidRPr="000B59B1">
        <w:rPr>
          <w:rFonts w:asciiTheme="minorHAnsi" w:hAnsiTheme="minorHAnsi" w:cs="Arial"/>
          <w:bCs/>
          <w:sz w:val="24"/>
          <w:szCs w:val="24"/>
        </w:rPr>
        <w:t>In case where internal audit report submitted is incomplete and not as per the prescribed guidelines like non-adherence to sample size guidelines same would be treated as non-submission of internal audit report</w:t>
      </w:r>
      <w:r w:rsidRPr="000B59B1">
        <w:rPr>
          <w:rFonts w:asciiTheme="minorHAnsi" w:hAnsiTheme="minorHAnsi" w:cs="Arial"/>
          <w:sz w:val="24"/>
          <w:szCs w:val="24"/>
        </w:rPr>
        <w:t xml:space="preserve">. </w:t>
      </w:r>
      <w:r w:rsidRPr="000B59B1">
        <w:rPr>
          <w:rFonts w:asciiTheme="minorHAnsi" w:hAnsiTheme="minorHAnsi" w:cs="Arial"/>
          <w:bCs/>
          <w:sz w:val="24"/>
          <w:szCs w:val="24"/>
        </w:rPr>
        <w:t xml:space="preserve">Exchange reserves the right to advise a Member to change </w:t>
      </w:r>
      <w:r w:rsidR="001E21A3" w:rsidRPr="000B59B1">
        <w:rPr>
          <w:rFonts w:asciiTheme="minorHAnsi" w:hAnsiTheme="minorHAnsi" w:cs="Arial"/>
          <w:bCs/>
          <w:sz w:val="24"/>
          <w:szCs w:val="24"/>
        </w:rPr>
        <w:t>its</w:t>
      </w:r>
      <w:r w:rsidRPr="000B59B1">
        <w:rPr>
          <w:rFonts w:asciiTheme="minorHAnsi" w:hAnsiTheme="minorHAnsi" w:cs="Arial"/>
          <w:bCs/>
          <w:sz w:val="24"/>
          <w:szCs w:val="24"/>
        </w:rPr>
        <w:t xml:space="preserve"> auditor if quality of the report is not satisfactory or the audit is not carried out as per guidelines.</w:t>
      </w:r>
    </w:p>
    <w:p w:rsidR="001109F0" w:rsidRPr="000B59B1" w:rsidRDefault="001109F0" w:rsidP="003B3641">
      <w:pPr>
        <w:tabs>
          <w:tab w:val="left" w:pos="-810"/>
        </w:tabs>
        <w:ind w:hanging="426"/>
        <w:jc w:val="both"/>
        <w:rPr>
          <w:rFonts w:asciiTheme="minorHAnsi" w:hAnsiTheme="minorHAnsi" w:cs="Arial"/>
          <w:bCs/>
          <w:sz w:val="24"/>
          <w:szCs w:val="24"/>
        </w:rPr>
      </w:pPr>
    </w:p>
    <w:p w:rsidR="006835EF" w:rsidRPr="000B59B1" w:rsidRDefault="001109F0" w:rsidP="003B3641">
      <w:pPr>
        <w:numPr>
          <w:ilvl w:val="0"/>
          <w:numId w:val="3"/>
        </w:numPr>
        <w:tabs>
          <w:tab w:val="left" w:pos="-810"/>
        </w:tabs>
        <w:ind w:left="0" w:hanging="426"/>
        <w:jc w:val="both"/>
        <w:rPr>
          <w:rFonts w:asciiTheme="minorHAnsi" w:hAnsiTheme="minorHAnsi"/>
          <w:sz w:val="24"/>
          <w:szCs w:val="24"/>
        </w:rPr>
      </w:pPr>
      <w:r w:rsidRPr="000B59B1">
        <w:rPr>
          <w:rFonts w:asciiTheme="minorHAnsi" w:hAnsiTheme="minorHAnsi" w:cs="Arial"/>
          <w:bCs/>
          <w:sz w:val="24"/>
          <w:szCs w:val="24"/>
        </w:rPr>
        <w:t>If in the opinion of the auditors, any observation related to any area also possesses a risk relating to Anti Money Laundering (AML) or Combating Financing of Terrorism (CFT) then such observation should be highlighted clearly specifying the risk relating to it.</w:t>
      </w:r>
    </w:p>
    <w:sectPr w:rsidR="006835EF" w:rsidRPr="000B59B1" w:rsidSect="00B64A70">
      <w:footerReference w:type="even" r:id="rId8"/>
      <w:footerReference w:type="default" r:id="rId9"/>
      <w:pgSz w:w="15840" w:h="12240" w:orient="landscape"/>
      <w:pgMar w:top="1710" w:right="1440" w:bottom="270"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0FD8" w:rsidRDefault="00230FD8" w:rsidP="00C64846">
      <w:r>
        <w:separator/>
      </w:r>
    </w:p>
  </w:endnote>
  <w:endnote w:type="continuationSeparator" w:id="0">
    <w:p w:rsidR="00230FD8" w:rsidRDefault="00230FD8" w:rsidP="00C6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4BE3" w:rsidRDefault="00A04BE3" w:rsidP="0056321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04BE3" w:rsidRDefault="00A04BE3" w:rsidP="0056321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4BE3" w:rsidRDefault="00A04BE3" w:rsidP="0056321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8317A">
      <w:rPr>
        <w:rStyle w:val="PageNumber"/>
        <w:noProof/>
      </w:rPr>
      <w:t>29</w:t>
    </w:r>
    <w:r>
      <w:rPr>
        <w:rStyle w:val="PageNumber"/>
      </w:rPr>
      <w:fldChar w:fldCharType="end"/>
    </w:r>
  </w:p>
  <w:p w:rsidR="00A04BE3" w:rsidRDefault="00A04BE3" w:rsidP="0056321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0FD8" w:rsidRDefault="00230FD8" w:rsidP="00C64846">
      <w:r>
        <w:separator/>
      </w:r>
    </w:p>
  </w:footnote>
  <w:footnote w:type="continuationSeparator" w:id="0">
    <w:p w:rsidR="00230FD8" w:rsidRDefault="00230FD8" w:rsidP="00C648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651F0"/>
    <w:multiLevelType w:val="hybridMultilevel"/>
    <w:tmpl w:val="55AAC936"/>
    <w:lvl w:ilvl="0" w:tplc="C31EF7AC">
      <w:start w:val="2"/>
      <w:numFmt w:val="bullet"/>
      <w:lvlText w:val="-"/>
      <w:lvlJc w:val="left"/>
      <w:pPr>
        <w:ind w:left="360" w:hanging="360"/>
      </w:pPr>
      <w:rPr>
        <w:rFonts w:ascii="Arial" w:eastAsia="Times New Roman"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68D7611"/>
    <w:multiLevelType w:val="hybridMultilevel"/>
    <w:tmpl w:val="20582AF4"/>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nsid w:val="0A557EDB"/>
    <w:multiLevelType w:val="hybridMultilevel"/>
    <w:tmpl w:val="FC3E58A4"/>
    <w:lvl w:ilvl="0" w:tplc="05CCD526">
      <w:start w:val="10"/>
      <w:numFmt w:val="decimal"/>
      <w:lvlText w:val="%1"/>
      <w:lvlJc w:val="left"/>
      <w:pPr>
        <w:ind w:left="720" w:hanging="360"/>
      </w:pPr>
      <w:rPr>
        <w:rFonts w:hint="default"/>
      </w:rPr>
    </w:lvl>
    <w:lvl w:ilvl="1" w:tplc="2272F25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5B67AC"/>
    <w:multiLevelType w:val="hybridMultilevel"/>
    <w:tmpl w:val="F3AEDD6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nsid w:val="0E923221"/>
    <w:multiLevelType w:val="hybridMultilevel"/>
    <w:tmpl w:val="915AA84A"/>
    <w:lvl w:ilvl="0" w:tplc="515CA87E">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ED18C8"/>
    <w:multiLevelType w:val="hybridMultilevel"/>
    <w:tmpl w:val="DB92E9BA"/>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
    <w:nsid w:val="12C95454"/>
    <w:multiLevelType w:val="hybridMultilevel"/>
    <w:tmpl w:val="8DEE7BE8"/>
    <w:lvl w:ilvl="0" w:tplc="6944C5CA">
      <w:start w:val="1"/>
      <w:numFmt w:val="bullet"/>
      <w:lvlText w:val="-"/>
      <w:lvlJc w:val="left"/>
      <w:pPr>
        <w:ind w:left="360" w:hanging="360"/>
      </w:pPr>
      <w:rPr>
        <w:rFonts w:ascii="Calibri" w:eastAsia="Calibri" w:hAnsi="Calibri"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nsid w:val="14FF32B9"/>
    <w:multiLevelType w:val="hybridMultilevel"/>
    <w:tmpl w:val="52142E8A"/>
    <w:lvl w:ilvl="0" w:tplc="4009000F">
      <w:start w:val="1"/>
      <w:numFmt w:val="decimal"/>
      <w:lvlText w:val="%1."/>
      <w:lvlJc w:val="lef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16364461"/>
    <w:multiLevelType w:val="hybridMultilevel"/>
    <w:tmpl w:val="896EB2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A36D91"/>
    <w:multiLevelType w:val="hybridMultilevel"/>
    <w:tmpl w:val="60841B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7B46A18"/>
    <w:multiLevelType w:val="hybridMultilevel"/>
    <w:tmpl w:val="854E81EA"/>
    <w:lvl w:ilvl="0" w:tplc="6BF4F8D8">
      <w:start w:val="1"/>
      <w:numFmt w:val="lowerLetter"/>
      <w:lvlText w:val="%1)"/>
      <w:lvlJc w:val="left"/>
      <w:pPr>
        <w:tabs>
          <w:tab w:val="num" w:pos="360"/>
        </w:tabs>
        <w:ind w:left="360" w:hanging="360"/>
      </w:pPr>
      <w:rPr>
        <w:rFonts w:hint="default"/>
        <w:b/>
        <w:bCs/>
      </w:rPr>
    </w:lvl>
    <w:lvl w:ilvl="1" w:tplc="CB6A39EE">
      <w:start w:val="12"/>
      <w:numFmt w:val="decimal"/>
      <w:lvlText w:val="%2"/>
      <w:lvlJc w:val="left"/>
      <w:pPr>
        <w:tabs>
          <w:tab w:val="num" w:pos="1080"/>
        </w:tabs>
        <w:ind w:left="1080" w:hanging="360"/>
      </w:pPr>
      <w:rPr>
        <w:rFonts w:ascii="Arial" w:hAnsi="Arial" w:cs="Arial" w:hint="default"/>
        <w:b/>
        <w:sz w:val="22"/>
      </w:rPr>
    </w:lvl>
    <w:lvl w:ilvl="2" w:tplc="4086B7DA">
      <w:start w:val="14"/>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2A9D10E4"/>
    <w:multiLevelType w:val="hybridMultilevel"/>
    <w:tmpl w:val="41B6325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
    <w:nsid w:val="314263EF"/>
    <w:multiLevelType w:val="hybridMultilevel"/>
    <w:tmpl w:val="022A815A"/>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3">
    <w:nsid w:val="3CBD56BD"/>
    <w:multiLevelType w:val="hybridMultilevel"/>
    <w:tmpl w:val="237E0640"/>
    <w:lvl w:ilvl="0" w:tplc="C87A8726">
      <w:start w:val="1"/>
      <w:numFmt w:val="decimal"/>
      <w:lvlText w:val="%1."/>
      <w:lvlJc w:val="left"/>
      <w:pPr>
        <w:ind w:left="720" w:hanging="360"/>
      </w:pPr>
      <w:rPr>
        <w:color w:val="1F497D"/>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4">
    <w:nsid w:val="423D5EEF"/>
    <w:multiLevelType w:val="hybridMultilevel"/>
    <w:tmpl w:val="28BAF2DE"/>
    <w:lvl w:ilvl="0" w:tplc="D910E550">
      <w:start w:val="1"/>
      <w:numFmt w:val="decimal"/>
      <w:lvlText w:val="%1."/>
      <w:lvlJc w:val="left"/>
      <w:pPr>
        <w:tabs>
          <w:tab w:val="num" w:pos="360"/>
        </w:tabs>
        <w:ind w:left="360" w:hanging="360"/>
      </w:pPr>
      <w:rPr>
        <w:rFonts w:hint="default"/>
        <w:b/>
        <w:bCs/>
      </w:rPr>
    </w:lvl>
    <w:lvl w:ilvl="1" w:tplc="51606514">
      <w:start w:val="1"/>
      <w:numFmt w:val="decimal"/>
      <w:lvlText w:val="%2)"/>
      <w:lvlJc w:val="left"/>
      <w:pPr>
        <w:tabs>
          <w:tab w:val="num" w:pos="1080"/>
        </w:tabs>
        <w:ind w:left="1080" w:hanging="360"/>
      </w:pPr>
      <w:rPr>
        <w:rFonts w:hint="default"/>
        <w:b/>
        <w:bCs/>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45616C99"/>
    <w:multiLevelType w:val="hybridMultilevel"/>
    <w:tmpl w:val="21FAEDD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6">
    <w:nsid w:val="50A1645E"/>
    <w:multiLevelType w:val="hybridMultilevel"/>
    <w:tmpl w:val="46F48728"/>
    <w:lvl w:ilvl="0" w:tplc="4009000F">
      <w:start w:val="1"/>
      <w:numFmt w:val="decimal"/>
      <w:lvlText w:val="%1."/>
      <w:lvlJc w:val="lef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57E36224"/>
    <w:multiLevelType w:val="hybridMultilevel"/>
    <w:tmpl w:val="B2505C2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8">
    <w:nsid w:val="5A773ED3"/>
    <w:multiLevelType w:val="hybridMultilevel"/>
    <w:tmpl w:val="1EDA05FE"/>
    <w:lvl w:ilvl="0" w:tplc="50623FF6">
      <w:start w:val="1"/>
      <w:numFmt w:val="lowerLetter"/>
      <w:lvlText w:val="%1)"/>
      <w:lvlJc w:val="left"/>
      <w:pPr>
        <w:tabs>
          <w:tab w:val="num" w:pos="360"/>
        </w:tabs>
        <w:ind w:left="360" w:hanging="360"/>
      </w:pPr>
      <w:rPr>
        <w:rFonts w:hint="default"/>
        <w:b/>
        <w:bCs/>
        <w:strike w:val="0"/>
      </w:rPr>
    </w:lvl>
    <w:lvl w:ilvl="1" w:tplc="51606514">
      <w:start w:val="1"/>
      <w:numFmt w:val="decimal"/>
      <w:lvlText w:val="%2)"/>
      <w:lvlJc w:val="left"/>
      <w:pPr>
        <w:tabs>
          <w:tab w:val="num" w:pos="1080"/>
        </w:tabs>
        <w:ind w:left="1080" w:hanging="360"/>
      </w:pPr>
      <w:rPr>
        <w:rFonts w:hint="default"/>
        <w:b/>
        <w:bCs/>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5AE95EFD"/>
    <w:multiLevelType w:val="hybridMultilevel"/>
    <w:tmpl w:val="CF102CF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
    <w:nsid w:val="5B760A2F"/>
    <w:multiLevelType w:val="hybridMultilevel"/>
    <w:tmpl w:val="F7B81890"/>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1">
    <w:nsid w:val="66AC0EC1"/>
    <w:multiLevelType w:val="hybridMultilevel"/>
    <w:tmpl w:val="3006BE24"/>
    <w:lvl w:ilvl="0" w:tplc="E97AA458">
      <w:start w:val="10"/>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708B55B5"/>
    <w:multiLevelType w:val="hybridMultilevel"/>
    <w:tmpl w:val="445AAD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09961A6"/>
    <w:multiLevelType w:val="hybridMultilevel"/>
    <w:tmpl w:val="F21E2558"/>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4">
    <w:nsid w:val="72F901B3"/>
    <w:multiLevelType w:val="hybridMultilevel"/>
    <w:tmpl w:val="0444E1E0"/>
    <w:lvl w:ilvl="0" w:tplc="4009000F">
      <w:start w:val="1"/>
      <w:numFmt w:val="decimal"/>
      <w:lvlText w:val="%1."/>
      <w:lvlJc w:val="left"/>
      <w:pPr>
        <w:ind w:left="697" w:hanging="360"/>
      </w:pPr>
      <w:rPr>
        <w:rFonts w:hint="default"/>
      </w:rPr>
    </w:lvl>
    <w:lvl w:ilvl="1" w:tplc="40090019" w:tentative="1">
      <w:start w:val="1"/>
      <w:numFmt w:val="lowerLetter"/>
      <w:lvlText w:val="%2."/>
      <w:lvlJc w:val="left"/>
      <w:pPr>
        <w:ind w:left="1417" w:hanging="360"/>
      </w:pPr>
    </w:lvl>
    <w:lvl w:ilvl="2" w:tplc="4009001B" w:tentative="1">
      <w:start w:val="1"/>
      <w:numFmt w:val="lowerRoman"/>
      <w:lvlText w:val="%3."/>
      <w:lvlJc w:val="right"/>
      <w:pPr>
        <w:ind w:left="2137" w:hanging="180"/>
      </w:pPr>
    </w:lvl>
    <w:lvl w:ilvl="3" w:tplc="4009000F" w:tentative="1">
      <w:start w:val="1"/>
      <w:numFmt w:val="decimal"/>
      <w:lvlText w:val="%4."/>
      <w:lvlJc w:val="left"/>
      <w:pPr>
        <w:ind w:left="2857" w:hanging="360"/>
      </w:pPr>
    </w:lvl>
    <w:lvl w:ilvl="4" w:tplc="40090019" w:tentative="1">
      <w:start w:val="1"/>
      <w:numFmt w:val="lowerLetter"/>
      <w:lvlText w:val="%5."/>
      <w:lvlJc w:val="left"/>
      <w:pPr>
        <w:ind w:left="3577" w:hanging="360"/>
      </w:pPr>
    </w:lvl>
    <w:lvl w:ilvl="5" w:tplc="4009001B" w:tentative="1">
      <w:start w:val="1"/>
      <w:numFmt w:val="lowerRoman"/>
      <w:lvlText w:val="%6."/>
      <w:lvlJc w:val="right"/>
      <w:pPr>
        <w:ind w:left="4297" w:hanging="180"/>
      </w:pPr>
    </w:lvl>
    <w:lvl w:ilvl="6" w:tplc="4009000F" w:tentative="1">
      <w:start w:val="1"/>
      <w:numFmt w:val="decimal"/>
      <w:lvlText w:val="%7."/>
      <w:lvlJc w:val="left"/>
      <w:pPr>
        <w:ind w:left="5017" w:hanging="360"/>
      </w:pPr>
    </w:lvl>
    <w:lvl w:ilvl="7" w:tplc="40090019" w:tentative="1">
      <w:start w:val="1"/>
      <w:numFmt w:val="lowerLetter"/>
      <w:lvlText w:val="%8."/>
      <w:lvlJc w:val="left"/>
      <w:pPr>
        <w:ind w:left="5737" w:hanging="360"/>
      </w:pPr>
    </w:lvl>
    <w:lvl w:ilvl="8" w:tplc="4009001B" w:tentative="1">
      <w:start w:val="1"/>
      <w:numFmt w:val="lowerRoman"/>
      <w:lvlText w:val="%9."/>
      <w:lvlJc w:val="right"/>
      <w:pPr>
        <w:ind w:left="6457" w:hanging="180"/>
      </w:pPr>
    </w:lvl>
  </w:abstractNum>
  <w:abstractNum w:abstractNumId="25">
    <w:nsid w:val="7DB84C15"/>
    <w:multiLevelType w:val="hybridMultilevel"/>
    <w:tmpl w:val="27B228E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6">
    <w:nsid w:val="7EEE3B07"/>
    <w:multiLevelType w:val="hybridMultilevel"/>
    <w:tmpl w:val="6410592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14"/>
  </w:num>
  <w:num w:numId="2">
    <w:abstractNumId w:val="10"/>
  </w:num>
  <w:num w:numId="3">
    <w:abstractNumId w:val="18"/>
  </w:num>
  <w:num w:numId="4">
    <w:abstractNumId w:val="0"/>
  </w:num>
  <w:num w:numId="5">
    <w:abstractNumId w:val="9"/>
  </w:num>
  <w:num w:numId="6">
    <w:abstractNumId w:val="3"/>
  </w:num>
  <w:num w:numId="7">
    <w:abstractNumId w:val="26"/>
  </w:num>
  <w:num w:numId="8">
    <w:abstractNumId w:val="19"/>
  </w:num>
  <w:num w:numId="9">
    <w:abstractNumId w:val="24"/>
  </w:num>
  <w:num w:numId="10">
    <w:abstractNumId w:val="15"/>
  </w:num>
  <w:num w:numId="11">
    <w:abstractNumId w:val="23"/>
  </w:num>
  <w:num w:numId="12">
    <w:abstractNumId w:val="1"/>
  </w:num>
  <w:num w:numId="13">
    <w:abstractNumId w:val="17"/>
  </w:num>
  <w:num w:numId="14">
    <w:abstractNumId w:val="25"/>
  </w:num>
  <w:num w:numId="15">
    <w:abstractNumId w:val="11"/>
  </w:num>
  <w:num w:numId="16">
    <w:abstractNumId w:val="12"/>
  </w:num>
  <w:num w:numId="17">
    <w:abstractNumId w:val="6"/>
  </w:num>
  <w:num w:numId="18">
    <w:abstractNumId w:val="20"/>
  </w:num>
  <w:num w:numId="19">
    <w:abstractNumId w:val="5"/>
  </w:num>
  <w:num w:numId="20">
    <w:abstractNumId w:val="16"/>
  </w:num>
  <w:num w:numId="21">
    <w:abstractNumId w:val="7"/>
  </w:num>
  <w:num w:numId="22">
    <w:abstractNumId w:val="4"/>
  </w:num>
  <w:num w:numId="23">
    <w:abstractNumId w:val="2"/>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22"/>
  </w:num>
  <w:num w:numId="27">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5EF"/>
    <w:rsid w:val="000060E7"/>
    <w:rsid w:val="00013390"/>
    <w:rsid w:val="0001371F"/>
    <w:rsid w:val="00014320"/>
    <w:rsid w:val="00024491"/>
    <w:rsid w:val="00031E39"/>
    <w:rsid w:val="00036812"/>
    <w:rsid w:val="000369F0"/>
    <w:rsid w:val="000427EA"/>
    <w:rsid w:val="00044151"/>
    <w:rsid w:val="0004485E"/>
    <w:rsid w:val="00045954"/>
    <w:rsid w:val="0005606E"/>
    <w:rsid w:val="000572EF"/>
    <w:rsid w:val="00060212"/>
    <w:rsid w:val="00060660"/>
    <w:rsid w:val="000626AD"/>
    <w:rsid w:val="0007074A"/>
    <w:rsid w:val="0007105D"/>
    <w:rsid w:val="000835F6"/>
    <w:rsid w:val="00083BB7"/>
    <w:rsid w:val="00084E58"/>
    <w:rsid w:val="000A0008"/>
    <w:rsid w:val="000A1554"/>
    <w:rsid w:val="000A6B5D"/>
    <w:rsid w:val="000B2353"/>
    <w:rsid w:val="000B59B1"/>
    <w:rsid w:val="000C1D20"/>
    <w:rsid w:val="000C5903"/>
    <w:rsid w:val="000D1C16"/>
    <w:rsid w:val="000D1C8F"/>
    <w:rsid w:val="000D2DA6"/>
    <w:rsid w:val="000D2F86"/>
    <w:rsid w:val="000D57E7"/>
    <w:rsid w:val="000E09C8"/>
    <w:rsid w:val="000E6EE0"/>
    <w:rsid w:val="000F2D91"/>
    <w:rsid w:val="000F7192"/>
    <w:rsid w:val="00107B60"/>
    <w:rsid w:val="00107BFD"/>
    <w:rsid w:val="00107C0C"/>
    <w:rsid w:val="001109F0"/>
    <w:rsid w:val="00113160"/>
    <w:rsid w:val="001214D2"/>
    <w:rsid w:val="00122957"/>
    <w:rsid w:val="00125197"/>
    <w:rsid w:val="00127AEE"/>
    <w:rsid w:val="001336A4"/>
    <w:rsid w:val="00136413"/>
    <w:rsid w:val="00140C55"/>
    <w:rsid w:val="00147378"/>
    <w:rsid w:val="00153CA0"/>
    <w:rsid w:val="00154A9B"/>
    <w:rsid w:val="00154BA3"/>
    <w:rsid w:val="0016063D"/>
    <w:rsid w:val="0016438B"/>
    <w:rsid w:val="00171C5D"/>
    <w:rsid w:val="00177185"/>
    <w:rsid w:val="00177A07"/>
    <w:rsid w:val="00180234"/>
    <w:rsid w:val="001830DD"/>
    <w:rsid w:val="0019423E"/>
    <w:rsid w:val="001942A7"/>
    <w:rsid w:val="00197DC9"/>
    <w:rsid w:val="001A0335"/>
    <w:rsid w:val="001A1B18"/>
    <w:rsid w:val="001A312D"/>
    <w:rsid w:val="001A3F96"/>
    <w:rsid w:val="001B09FE"/>
    <w:rsid w:val="001B369C"/>
    <w:rsid w:val="001B54BF"/>
    <w:rsid w:val="001D1E08"/>
    <w:rsid w:val="001D23B1"/>
    <w:rsid w:val="001D38DD"/>
    <w:rsid w:val="001D3FC4"/>
    <w:rsid w:val="001E080B"/>
    <w:rsid w:val="001E21A3"/>
    <w:rsid w:val="001E48F9"/>
    <w:rsid w:val="001F2C30"/>
    <w:rsid w:val="001F2D28"/>
    <w:rsid w:val="001F3BB4"/>
    <w:rsid w:val="001F51D7"/>
    <w:rsid w:val="001F65D9"/>
    <w:rsid w:val="001F7333"/>
    <w:rsid w:val="002006A3"/>
    <w:rsid w:val="00201515"/>
    <w:rsid w:val="00201D12"/>
    <w:rsid w:val="00202B9F"/>
    <w:rsid w:val="00214326"/>
    <w:rsid w:val="00214DCD"/>
    <w:rsid w:val="00216E5E"/>
    <w:rsid w:val="00226805"/>
    <w:rsid w:val="00230FD8"/>
    <w:rsid w:val="00232DB7"/>
    <w:rsid w:val="00233D89"/>
    <w:rsid w:val="00236283"/>
    <w:rsid w:val="00240A15"/>
    <w:rsid w:val="00257D6C"/>
    <w:rsid w:val="00261983"/>
    <w:rsid w:val="002660FF"/>
    <w:rsid w:val="00266AED"/>
    <w:rsid w:val="00266DC2"/>
    <w:rsid w:val="00276BD2"/>
    <w:rsid w:val="002778B9"/>
    <w:rsid w:val="0028021A"/>
    <w:rsid w:val="002866C4"/>
    <w:rsid w:val="002867C2"/>
    <w:rsid w:val="00290732"/>
    <w:rsid w:val="002907AA"/>
    <w:rsid w:val="00292CE9"/>
    <w:rsid w:val="002938C7"/>
    <w:rsid w:val="00294062"/>
    <w:rsid w:val="00296BB8"/>
    <w:rsid w:val="00296C7B"/>
    <w:rsid w:val="002A12CB"/>
    <w:rsid w:val="002A217D"/>
    <w:rsid w:val="002A7CFA"/>
    <w:rsid w:val="002B1C95"/>
    <w:rsid w:val="002B6083"/>
    <w:rsid w:val="002C38F3"/>
    <w:rsid w:val="002C398A"/>
    <w:rsid w:val="002C4536"/>
    <w:rsid w:val="002D4DA4"/>
    <w:rsid w:val="002D4EDA"/>
    <w:rsid w:val="002E4B4F"/>
    <w:rsid w:val="002E5039"/>
    <w:rsid w:val="002E590F"/>
    <w:rsid w:val="002F029F"/>
    <w:rsid w:val="002F1319"/>
    <w:rsid w:val="003022FF"/>
    <w:rsid w:val="003026B7"/>
    <w:rsid w:val="00312BF6"/>
    <w:rsid w:val="0031331B"/>
    <w:rsid w:val="0031366D"/>
    <w:rsid w:val="0031778A"/>
    <w:rsid w:val="003230DE"/>
    <w:rsid w:val="0032354A"/>
    <w:rsid w:val="00325A6E"/>
    <w:rsid w:val="00325C8F"/>
    <w:rsid w:val="00335317"/>
    <w:rsid w:val="00337A79"/>
    <w:rsid w:val="00341093"/>
    <w:rsid w:val="00342F82"/>
    <w:rsid w:val="00345AF8"/>
    <w:rsid w:val="0035053C"/>
    <w:rsid w:val="003540C5"/>
    <w:rsid w:val="00357B54"/>
    <w:rsid w:val="003602FD"/>
    <w:rsid w:val="00363BFF"/>
    <w:rsid w:val="003653A7"/>
    <w:rsid w:val="00372DDB"/>
    <w:rsid w:val="003850A0"/>
    <w:rsid w:val="0038554E"/>
    <w:rsid w:val="00386AC2"/>
    <w:rsid w:val="003941F1"/>
    <w:rsid w:val="00395B24"/>
    <w:rsid w:val="0039664E"/>
    <w:rsid w:val="00396E58"/>
    <w:rsid w:val="003A1AF0"/>
    <w:rsid w:val="003A3F07"/>
    <w:rsid w:val="003A421A"/>
    <w:rsid w:val="003A582B"/>
    <w:rsid w:val="003B1F8E"/>
    <w:rsid w:val="003B3641"/>
    <w:rsid w:val="003B719E"/>
    <w:rsid w:val="003C2677"/>
    <w:rsid w:val="003C67B8"/>
    <w:rsid w:val="003D7FE1"/>
    <w:rsid w:val="003F197C"/>
    <w:rsid w:val="003F3525"/>
    <w:rsid w:val="003F789B"/>
    <w:rsid w:val="003F7C15"/>
    <w:rsid w:val="00402216"/>
    <w:rsid w:val="00416296"/>
    <w:rsid w:val="00417D16"/>
    <w:rsid w:val="00427749"/>
    <w:rsid w:val="00432448"/>
    <w:rsid w:val="00444127"/>
    <w:rsid w:val="004445E3"/>
    <w:rsid w:val="004519DE"/>
    <w:rsid w:val="0045408C"/>
    <w:rsid w:val="004556E6"/>
    <w:rsid w:val="004562DF"/>
    <w:rsid w:val="00463A4E"/>
    <w:rsid w:val="00464B37"/>
    <w:rsid w:val="004677B1"/>
    <w:rsid w:val="004718B3"/>
    <w:rsid w:val="0047768B"/>
    <w:rsid w:val="004820B2"/>
    <w:rsid w:val="0048706F"/>
    <w:rsid w:val="004903BA"/>
    <w:rsid w:val="0049069D"/>
    <w:rsid w:val="004A18BD"/>
    <w:rsid w:val="004A393F"/>
    <w:rsid w:val="004B1FAE"/>
    <w:rsid w:val="004B3361"/>
    <w:rsid w:val="004B693C"/>
    <w:rsid w:val="004C07F1"/>
    <w:rsid w:val="004C0BC8"/>
    <w:rsid w:val="004C120B"/>
    <w:rsid w:val="004C1BC5"/>
    <w:rsid w:val="004C5701"/>
    <w:rsid w:val="004C5864"/>
    <w:rsid w:val="004C5C76"/>
    <w:rsid w:val="004C5EC7"/>
    <w:rsid w:val="004C649B"/>
    <w:rsid w:val="004D6366"/>
    <w:rsid w:val="004D65B8"/>
    <w:rsid w:val="004E5150"/>
    <w:rsid w:val="004F6288"/>
    <w:rsid w:val="004F669B"/>
    <w:rsid w:val="00503C46"/>
    <w:rsid w:val="00507AC7"/>
    <w:rsid w:val="0051213D"/>
    <w:rsid w:val="0051245D"/>
    <w:rsid w:val="005124C3"/>
    <w:rsid w:val="00512B6A"/>
    <w:rsid w:val="00517B20"/>
    <w:rsid w:val="00521866"/>
    <w:rsid w:val="005276C8"/>
    <w:rsid w:val="00531BB2"/>
    <w:rsid w:val="00531C7C"/>
    <w:rsid w:val="0054200A"/>
    <w:rsid w:val="005427B2"/>
    <w:rsid w:val="0054724F"/>
    <w:rsid w:val="00552F8B"/>
    <w:rsid w:val="00554EE1"/>
    <w:rsid w:val="00563213"/>
    <w:rsid w:val="0056649E"/>
    <w:rsid w:val="005700E1"/>
    <w:rsid w:val="00571CE8"/>
    <w:rsid w:val="00572566"/>
    <w:rsid w:val="00572A45"/>
    <w:rsid w:val="00574E5A"/>
    <w:rsid w:val="005778D6"/>
    <w:rsid w:val="005806D7"/>
    <w:rsid w:val="00586EC7"/>
    <w:rsid w:val="00591C8C"/>
    <w:rsid w:val="005958EB"/>
    <w:rsid w:val="005A15CF"/>
    <w:rsid w:val="005A22FC"/>
    <w:rsid w:val="005A37E3"/>
    <w:rsid w:val="005A71A8"/>
    <w:rsid w:val="005B293B"/>
    <w:rsid w:val="005B7FB7"/>
    <w:rsid w:val="005D7FDE"/>
    <w:rsid w:val="005E0AA0"/>
    <w:rsid w:val="005E1817"/>
    <w:rsid w:val="005E2949"/>
    <w:rsid w:val="005E35E4"/>
    <w:rsid w:val="005F5BC2"/>
    <w:rsid w:val="006033D0"/>
    <w:rsid w:val="00603D90"/>
    <w:rsid w:val="0060406C"/>
    <w:rsid w:val="00611535"/>
    <w:rsid w:val="00612F15"/>
    <w:rsid w:val="00617999"/>
    <w:rsid w:val="006212BF"/>
    <w:rsid w:val="00624344"/>
    <w:rsid w:val="00625243"/>
    <w:rsid w:val="00625370"/>
    <w:rsid w:val="006265C8"/>
    <w:rsid w:val="00626E97"/>
    <w:rsid w:val="00626F3A"/>
    <w:rsid w:val="00635778"/>
    <w:rsid w:val="00635DA1"/>
    <w:rsid w:val="00641F3F"/>
    <w:rsid w:val="00646F60"/>
    <w:rsid w:val="0066681C"/>
    <w:rsid w:val="0066728C"/>
    <w:rsid w:val="00672379"/>
    <w:rsid w:val="0067380D"/>
    <w:rsid w:val="00677B6A"/>
    <w:rsid w:val="006810E0"/>
    <w:rsid w:val="006817C7"/>
    <w:rsid w:val="006822F7"/>
    <w:rsid w:val="006835EF"/>
    <w:rsid w:val="0068363B"/>
    <w:rsid w:val="00684411"/>
    <w:rsid w:val="006926C4"/>
    <w:rsid w:val="00695DF7"/>
    <w:rsid w:val="00696534"/>
    <w:rsid w:val="00697B1F"/>
    <w:rsid w:val="006A27C6"/>
    <w:rsid w:val="006A45DE"/>
    <w:rsid w:val="006A691F"/>
    <w:rsid w:val="006B1CA7"/>
    <w:rsid w:val="006B2A88"/>
    <w:rsid w:val="006C4817"/>
    <w:rsid w:val="006C5C45"/>
    <w:rsid w:val="006C6013"/>
    <w:rsid w:val="006C68F0"/>
    <w:rsid w:val="006C7C50"/>
    <w:rsid w:val="006E06C3"/>
    <w:rsid w:val="006E0D94"/>
    <w:rsid w:val="006E2151"/>
    <w:rsid w:val="006E488A"/>
    <w:rsid w:val="006F2FE3"/>
    <w:rsid w:val="00700618"/>
    <w:rsid w:val="007049DF"/>
    <w:rsid w:val="00707035"/>
    <w:rsid w:val="00712019"/>
    <w:rsid w:val="00712103"/>
    <w:rsid w:val="007122F2"/>
    <w:rsid w:val="007236BD"/>
    <w:rsid w:val="007240A1"/>
    <w:rsid w:val="00724166"/>
    <w:rsid w:val="00724B39"/>
    <w:rsid w:val="00726459"/>
    <w:rsid w:val="00726602"/>
    <w:rsid w:val="00726B51"/>
    <w:rsid w:val="00732DF9"/>
    <w:rsid w:val="00733C58"/>
    <w:rsid w:val="00733F22"/>
    <w:rsid w:val="00734552"/>
    <w:rsid w:val="00735484"/>
    <w:rsid w:val="00742F08"/>
    <w:rsid w:val="00751FB1"/>
    <w:rsid w:val="0075664E"/>
    <w:rsid w:val="00760F83"/>
    <w:rsid w:val="0076197A"/>
    <w:rsid w:val="00763B0B"/>
    <w:rsid w:val="00765B80"/>
    <w:rsid w:val="00765CA8"/>
    <w:rsid w:val="00773106"/>
    <w:rsid w:val="007805D2"/>
    <w:rsid w:val="00781FC8"/>
    <w:rsid w:val="007933E5"/>
    <w:rsid w:val="0079381A"/>
    <w:rsid w:val="00793970"/>
    <w:rsid w:val="007974EB"/>
    <w:rsid w:val="00797B18"/>
    <w:rsid w:val="007A1ADB"/>
    <w:rsid w:val="007A34AF"/>
    <w:rsid w:val="007A3615"/>
    <w:rsid w:val="007B173C"/>
    <w:rsid w:val="007B2C4A"/>
    <w:rsid w:val="007B2CFA"/>
    <w:rsid w:val="007B337C"/>
    <w:rsid w:val="007C3B2B"/>
    <w:rsid w:val="007D44F6"/>
    <w:rsid w:val="007D5694"/>
    <w:rsid w:val="007D5CA4"/>
    <w:rsid w:val="007E0AAE"/>
    <w:rsid w:val="007E28E0"/>
    <w:rsid w:val="007E32E3"/>
    <w:rsid w:val="007E6348"/>
    <w:rsid w:val="007F2012"/>
    <w:rsid w:val="007F40EC"/>
    <w:rsid w:val="007F4C47"/>
    <w:rsid w:val="007F7306"/>
    <w:rsid w:val="007F7910"/>
    <w:rsid w:val="00803E86"/>
    <w:rsid w:val="00804778"/>
    <w:rsid w:val="00806D62"/>
    <w:rsid w:val="00810C28"/>
    <w:rsid w:val="00812B7A"/>
    <w:rsid w:val="00813621"/>
    <w:rsid w:val="00825034"/>
    <w:rsid w:val="00825D11"/>
    <w:rsid w:val="0083145B"/>
    <w:rsid w:val="00831A0D"/>
    <w:rsid w:val="008345A0"/>
    <w:rsid w:val="00837F2C"/>
    <w:rsid w:val="00844BF3"/>
    <w:rsid w:val="00846537"/>
    <w:rsid w:val="008504D2"/>
    <w:rsid w:val="00851137"/>
    <w:rsid w:val="0085113C"/>
    <w:rsid w:val="008528C7"/>
    <w:rsid w:val="00855A2B"/>
    <w:rsid w:val="00860940"/>
    <w:rsid w:val="008612B3"/>
    <w:rsid w:val="00863B0D"/>
    <w:rsid w:val="008661B5"/>
    <w:rsid w:val="00875647"/>
    <w:rsid w:val="0087622D"/>
    <w:rsid w:val="00876310"/>
    <w:rsid w:val="00877249"/>
    <w:rsid w:val="00877572"/>
    <w:rsid w:val="00880F77"/>
    <w:rsid w:val="00885199"/>
    <w:rsid w:val="008874D6"/>
    <w:rsid w:val="00892B1F"/>
    <w:rsid w:val="0089319F"/>
    <w:rsid w:val="00893614"/>
    <w:rsid w:val="0089746C"/>
    <w:rsid w:val="008A4D06"/>
    <w:rsid w:val="008A6649"/>
    <w:rsid w:val="008B6C67"/>
    <w:rsid w:val="008C25FB"/>
    <w:rsid w:val="008C2984"/>
    <w:rsid w:val="008C2E54"/>
    <w:rsid w:val="008C44BC"/>
    <w:rsid w:val="008C6C99"/>
    <w:rsid w:val="008C7319"/>
    <w:rsid w:val="008D0D4D"/>
    <w:rsid w:val="008D10C2"/>
    <w:rsid w:val="008D347C"/>
    <w:rsid w:val="008D47BA"/>
    <w:rsid w:val="008D4C98"/>
    <w:rsid w:val="008D768F"/>
    <w:rsid w:val="008E3846"/>
    <w:rsid w:val="008E5B98"/>
    <w:rsid w:val="008E67EF"/>
    <w:rsid w:val="008F210B"/>
    <w:rsid w:val="008F318D"/>
    <w:rsid w:val="008F7B1E"/>
    <w:rsid w:val="009017F4"/>
    <w:rsid w:val="009034EA"/>
    <w:rsid w:val="009066D4"/>
    <w:rsid w:val="00907055"/>
    <w:rsid w:val="009111BB"/>
    <w:rsid w:val="009119BA"/>
    <w:rsid w:val="00912981"/>
    <w:rsid w:val="00915E6B"/>
    <w:rsid w:val="00920FDF"/>
    <w:rsid w:val="009218E6"/>
    <w:rsid w:val="00923B02"/>
    <w:rsid w:val="00925712"/>
    <w:rsid w:val="00935A3E"/>
    <w:rsid w:val="009363CC"/>
    <w:rsid w:val="009369DF"/>
    <w:rsid w:val="00941671"/>
    <w:rsid w:val="00941AE6"/>
    <w:rsid w:val="009438AC"/>
    <w:rsid w:val="00944726"/>
    <w:rsid w:val="00950962"/>
    <w:rsid w:val="009530D0"/>
    <w:rsid w:val="00956505"/>
    <w:rsid w:val="009565EB"/>
    <w:rsid w:val="00956946"/>
    <w:rsid w:val="00965C30"/>
    <w:rsid w:val="00972F57"/>
    <w:rsid w:val="00976EEB"/>
    <w:rsid w:val="00977D67"/>
    <w:rsid w:val="009836CF"/>
    <w:rsid w:val="00986E06"/>
    <w:rsid w:val="00996061"/>
    <w:rsid w:val="009A352D"/>
    <w:rsid w:val="009A7205"/>
    <w:rsid w:val="009A78A3"/>
    <w:rsid w:val="009B1675"/>
    <w:rsid w:val="009B3C62"/>
    <w:rsid w:val="009B5014"/>
    <w:rsid w:val="009B702F"/>
    <w:rsid w:val="009C2526"/>
    <w:rsid w:val="009C332D"/>
    <w:rsid w:val="009C7098"/>
    <w:rsid w:val="009C7A75"/>
    <w:rsid w:val="009D0F74"/>
    <w:rsid w:val="009D2A70"/>
    <w:rsid w:val="009D34DF"/>
    <w:rsid w:val="009E1C60"/>
    <w:rsid w:val="009E7569"/>
    <w:rsid w:val="009F5775"/>
    <w:rsid w:val="00A01498"/>
    <w:rsid w:val="00A04BE3"/>
    <w:rsid w:val="00A1009C"/>
    <w:rsid w:val="00A13232"/>
    <w:rsid w:val="00A15621"/>
    <w:rsid w:val="00A20292"/>
    <w:rsid w:val="00A20586"/>
    <w:rsid w:val="00A20CCD"/>
    <w:rsid w:val="00A22642"/>
    <w:rsid w:val="00A24054"/>
    <w:rsid w:val="00A2658D"/>
    <w:rsid w:val="00A34D4C"/>
    <w:rsid w:val="00A4120F"/>
    <w:rsid w:val="00A421F9"/>
    <w:rsid w:val="00A445EB"/>
    <w:rsid w:val="00A47F90"/>
    <w:rsid w:val="00A53199"/>
    <w:rsid w:val="00A63790"/>
    <w:rsid w:val="00A638DB"/>
    <w:rsid w:val="00A645E9"/>
    <w:rsid w:val="00A73061"/>
    <w:rsid w:val="00A738FE"/>
    <w:rsid w:val="00A83BA5"/>
    <w:rsid w:val="00A8751D"/>
    <w:rsid w:val="00A87E44"/>
    <w:rsid w:val="00A93138"/>
    <w:rsid w:val="00A95D7D"/>
    <w:rsid w:val="00AA20DB"/>
    <w:rsid w:val="00AA3ACF"/>
    <w:rsid w:val="00AA59DC"/>
    <w:rsid w:val="00AA7626"/>
    <w:rsid w:val="00AB24F2"/>
    <w:rsid w:val="00AB2E60"/>
    <w:rsid w:val="00AC57BC"/>
    <w:rsid w:val="00AC6FE7"/>
    <w:rsid w:val="00AD060A"/>
    <w:rsid w:val="00AD1103"/>
    <w:rsid w:val="00AD17CB"/>
    <w:rsid w:val="00AD60E1"/>
    <w:rsid w:val="00AE16B4"/>
    <w:rsid w:val="00AE2EC7"/>
    <w:rsid w:val="00AE4431"/>
    <w:rsid w:val="00AE5605"/>
    <w:rsid w:val="00AE5641"/>
    <w:rsid w:val="00AE6705"/>
    <w:rsid w:val="00AE6C3D"/>
    <w:rsid w:val="00AE7DAE"/>
    <w:rsid w:val="00AF2756"/>
    <w:rsid w:val="00AF3A6F"/>
    <w:rsid w:val="00AF4917"/>
    <w:rsid w:val="00AF4D64"/>
    <w:rsid w:val="00AF53D1"/>
    <w:rsid w:val="00B01DB4"/>
    <w:rsid w:val="00B02877"/>
    <w:rsid w:val="00B1011B"/>
    <w:rsid w:val="00B136E3"/>
    <w:rsid w:val="00B21CCA"/>
    <w:rsid w:val="00B31295"/>
    <w:rsid w:val="00B31A48"/>
    <w:rsid w:val="00B345F2"/>
    <w:rsid w:val="00B3485A"/>
    <w:rsid w:val="00B35C0F"/>
    <w:rsid w:val="00B40CAB"/>
    <w:rsid w:val="00B415F9"/>
    <w:rsid w:val="00B459A2"/>
    <w:rsid w:val="00B46328"/>
    <w:rsid w:val="00B47E2E"/>
    <w:rsid w:val="00B51F06"/>
    <w:rsid w:val="00B53F25"/>
    <w:rsid w:val="00B5520F"/>
    <w:rsid w:val="00B60B1D"/>
    <w:rsid w:val="00B618C3"/>
    <w:rsid w:val="00B61F33"/>
    <w:rsid w:val="00B63214"/>
    <w:rsid w:val="00B64A70"/>
    <w:rsid w:val="00B67CEF"/>
    <w:rsid w:val="00B705C0"/>
    <w:rsid w:val="00B76AD1"/>
    <w:rsid w:val="00B821FE"/>
    <w:rsid w:val="00B82383"/>
    <w:rsid w:val="00B83D55"/>
    <w:rsid w:val="00B91622"/>
    <w:rsid w:val="00B9533C"/>
    <w:rsid w:val="00B9534A"/>
    <w:rsid w:val="00BA5124"/>
    <w:rsid w:val="00BA5F2A"/>
    <w:rsid w:val="00BA7073"/>
    <w:rsid w:val="00BB2A5A"/>
    <w:rsid w:val="00BB453C"/>
    <w:rsid w:val="00BC6E5C"/>
    <w:rsid w:val="00BD2188"/>
    <w:rsid w:val="00BD59F6"/>
    <w:rsid w:val="00BE300D"/>
    <w:rsid w:val="00BE74AD"/>
    <w:rsid w:val="00BE76F4"/>
    <w:rsid w:val="00BF1C5B"/>
    <w:rsid w:val="00BF63A0"/>
    <w:rsid w:val="00BF7C0E"/>
    <w:rsid w:val="00C01BDC"/>
    <w:rsid w:val="00C03434"/>
    <w:rsid w:val="00C044FD"/>
    <w:rsid w:val="00C10974"/>
    <w:rsid w:val="00C10F7E"/>
    <w:rsid w:val="00C113D8"/>
    <w:rsid w:val="00C124DD"/>
    <w:rsid w:val="00C155DE"/>
    <w:rsid w:val="00C21341"/>
    <w:rsid w:val="00C31D5A"/>
    <w:rsid w:val="00C4096B"/>
    <w:rsid w:val="00C46038"/>
    <w:rsid w:val="00C46BD1"/>
    <w:rsid w:val="00C501A5"/>
    <w:rsid w:val="00C526CA"/>
    <w:rsid w:val="00C56AAD"/>
    <w:rsid w:val="00C56D1F"/>
    <w:rsid w:val="00C61FAC"/>
    <w:rsid w:val="00C64846"/>
    <w:rsid w:val="00C65998"/>
    <w:rsid w:val="00C702C6"/>
    <w:rsid w:val="00C86984"/>
    <w:rsid w:val="00C90167"/>
    <w:rsid w:val="00C95FA7"/>
    <w:rsid w:val="00CA480C"/>
    <w:rsid w:val="00CA5AB6"/>
    <w:rsid w:val="00CA5DE1"/>
    <w:rsid w:val="00CA7960"/>
    <w:rsid w:val="00CB1E2D"/>
    <w:rsid w:val="00CB4207"/>
    <w:rsid w:val="00CC449E"/>
    <w:rsid w:val="00CC7B6A"/>
    <w:rsid w:val="00CC7C03"/>
    <w:rsid w:val="00CC7D06"/>
    <w:rsid w:val="00CD0601"/>
    <w:rsid w:val="00CE2B59"/>
    <w:rsid w:val="00CE40A7"/>
    <w:rsid w:val="00CE6146"/>
    <w:rsid w:val="00CE625D"/>
    <w:rsid w:val="00CE65A5"/>
    <w:rsid w:val="00CF2D2B"/>
    <w:rsid w:val="00CF67A1"/>
    <w:rsid w:val="00D01EC4"/>
    <w:rsid w:val="00D15831"/>
    <w:rsid w:val="00D166E5"/>
    <w:rsid w:val="00D205D8"/>
    <w:rsid w:val="00D27746"/>
    <w:rsid w:val="00D3397D"/>
    <w:rsid w:val="00D3750D"/>
    <w:rsid w:val="00D37C4C"/>
    <w:rsid w:val="00D40EC8"/>
    <w:rsid w:val="00D41F7F"/>
    <w:rsid w:val="00D42002"/>
    <w:rsid w:val="00D5230C"/>
    <w:rsid w:val="00D60230"/>
    <w:rsid w:val="00D62D6B"/>
    <w:rsid w:val="00D64801"/>
    <w:rsid w:val="00D64EAF"/>
    <w:rsid w:val="00D65A6D"/>
    <w:rsid w:val="00D6652A"/>
    <w:rsid w:val="00D667E6"/>
    <w:rsid w:val="00D67B03"/>
    <w:rsid w:val="00D67E21"/>
    <w:rsid w:val="00D73DDA"/>
    <w:rsid w:val="00D7472B"/>
    <w:rsid w:val="00D759F7"/>
    <w:rsid w:val="00D806F7"/>
    <w:rsid w:val="00D8317A"/>
    <w:rsid w:val="00D8718C"/>
    <w:rsid w:val="00D94580"/>
    <w:rsid w:val="00D949F1"/>
    <w:rsid w:val="00D97228"/>
    <w:rsid w:val="00DA4DF3"/>
    <w:rsid w:val="00DB0DFA"/>
    <w:rsid w:val="00DB5E89"/>
    <w:rsid w:val="00DB5F69"/>
    <w:rsid w:val="00DC0C3F"/>
    <w:rsid w:val="00DC1424"/>
    <w:rsid w:val="00DC17DC"/>
    <w:rsid w:val="00DC5186"/>
    <w:rsid w:val="00DC56AC"/>
    <w:rsid w:val="00DC71E7"/>
    <w:rsid w:val="00DC7CAB"/>
    <w:rsid w:val="00DC7FBD"/>
    <w:rsid w:val="00DD1284"/>
    <w:rsid w:val="00DD21CD"/>
    <w:rsid w:val="00DD5460"/>
    <w:rsid w:val="00DE15A7"/>
    <w:rsid w:val="00DE3F08"/>
    <w:rsid w:val="00DE4F83"/>
    <w:rsid w:val="00DF032A"/>
    <w:rsid w:val="00DF63C1"/>
    <w:rsid w:val="00E01610"/>
    <w:rsid w:val="00E06717"/>
    <w:rsid w:val="00E07986"/>
    <w:rsid w:val="00E15A2B"/>
    <w:rsid w:val="00E23CAA"/>
    <w:rsid w:val="00E278DB"/>
    <w:rsid w:val="00E306FE"/>
    <w:rsid w:val="00E35DC0"/>
    <w:rsid w:val="00E36E5A"/>
    <w:rsid w:val="00E42274"/>
    <w:rsid w:val="00E43E73"/>
    <w:rsid w:val="00E47EEA"/>
    <w:rsid w:val="00E5039E"/>
    <w:rsid w:val="00E50677"/>
    <w:rsid w:val="00E51C42"/>
    <w:rsid w:val="00E531A8"/>
    <w:rsid w:val="00E53878"/>
    <w:rsid w:val="00E56885"/>
    <w:rsid w:val="00E579D8"/>
    <w:rsid w:val="00E629D8"/>
    <w:rsid w:val="00E66905"/>
    <w:rsid w:val="00E70FBE"/>
    <w:rsid w:val="00E73BB9"/>
    <w:rsid w:val="00E8259D"/>
    <w:rsid w:val="00E8516F"/>
    <w:rsid w:val="00E92A64"/>
    <w:rsid w:val="00E92DA8"/>
    <w:rsid w:val="00E92E59"/>
    <w:rsid w:val="00E95691"/>
    <w:rsid w:val="00E9616A"/>
    <w:rsid w:val="00E96D4F"/>
    <w:rsid w:val="00EA0850"/>
    <w:rsid w:val="00EA0AAD"/>
    <w:rsid w:val="00EA10B6"/>
    <w:rsid w:val="00EA2125"/>
    <w:rsid w:val="00EA3F21"/>
    <w:rsid w:val="00EA60B0"/>
    <w:rsid w:val="00EB0515"/>
    <w:rsid w:val="00EC057C"/>
    <w:rsid w:val="00EC19D9"/>
    <w:rsid w:val="00EC4D5F"/>
    <w:rsid w:val="00ED0092"/>
    <w:rsid w:val="00ED02AF"/>
    <w:rsid w:val="00ED1EF8"/>
    <w:rsid w:val="00EE3487"/>
    <w:rsid w:val="00EE5D80"/>
    <w:rsid w:val="00EE6E6B"/>
    <w:rsid w:val="00EF6B73"/>
    <w:rsid w:val="00F11B7B"/>
    <w:rsid w:val="00F1357B"/>
    <w:rsid w:val="00F149A7"/>
    <w:rsid w:val="00F155FC"/>
    <w:rsid w:val="00F1678A"/>
    <w:rsid w:val="00F176DF"/>
    <w:rsid w:val="00F179AF"/>
    <w:rsid w:val="00F263FD"/>
    <w:rsid w:val="00F276A5"/>
    <w:rsid w:val="00F46BE3"/>
    <w:rsid w:val="00F61464"/>
    <w:rsid w:val="00F73E7F"/>
    <w:rsid w:val="00F77C49"/>
    <w:rsid w:val="00F818E9"/>
    <w:rsid w:val="00F846A3"/>
    <w:rsid w:val="00F94948"/>
    <w:rsid w:val="00F94B03"/>
    <w:rsid w:val="00F96928"/>
    <w:rsid w:val="00F96ABE"/>
    <w:rsid w:val="00F97591"/>
    <w:rsid w:val="00FA11F8"/>
    <w:rsid w:val="00FA356D"/>
    <w:rsid w:val="00FA4177"/>
    <w:rsid w:val="00FB3491"/>
    <w:rsid w:val="00FB6653"/>
    <w:rsid w:val="00FC2897"/>
    <w:rsid w:val="00FC3656"/>
    <w:rsid w:val="00FC3A3A"/>
    <w:rsid w:val="00FC443B"/>
    <w:rsid w:val="00FD0105"/>
    <w:rsid w:val="00FE19D1"/>
    <w:rsid w:val="00FE298F"/>
    <w:rsid w:val="00FF1E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B8606C-71ED-4312-8ABC-99D0675D6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2897"/>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rsid w:val="006835EF"/>
    <w:pPr>
      <w:spacing w:after="160" w:line="240" w:lineRule="exact"/>
    </w:pPr>
    <w:rPr>
      <w:rFonts w:ascii="Verdana" w:eastAsia="Times New Roman" w:hAnsi="Verdana"/>
      <w:sz w:val="20"/>
      <w:szCs w:val="20"/>
    </w:rPr>
  </w:style>
  <w:style w:type="paragraph" w:styleId="Footer">
    <w:name w:val="footer"/>
    <w:basedOn w:val="Normal"/>
    <w:link w:val="FooterChar"/>
    <w:rsid w:val="006835EF"/>
    <w:pPr>
      <w:tabs>
        <w:tab w:val="center" w:pos="4320"/>
        <w:tab w:val="right" w:pos="8640"/>
      </w:tabs>
    </w:pPr>
    <w:rPr>
      <w:lang w:val="x-none"/>
    </w:rPr>
  </w:style>
  <w:style w:type="character" w:customStyle="1" w:styleId="FooterChar">
    <w:name w:val="Footer Char"/>
    <w:link w:val="Footer"/>
    <w:rsid w:val="006835EF"/>
    <w:rPr>
      <w:rFonts w:ascii="Times New Roman" w:eastAsia="Batang" w:hAnsi="Times New Roman" w:cs="Times New Roman"/>
      <w:sz w:val="24"/>
      <w:szCs w:val="24"/>
      <w:lang w:eastAsia="ko-KR"/>
    </w:rPr>
  </w:style>
  <w:style w:type="character" w:styleId="PageNumber">
    <w:name w:val="page number"/>
    <w:basedOn w:val="DefaultParagraphFont"/>
    <w:rsid w:val="006835EF"/>
  </w:style>
  <w:style w:type="table" w:styleId="TableGrid">
    <w:name w:val="Table Grid"/>
    <w:basedOn w:val="TableNormal"/>
    <w:rsid w:val="006835EF"/>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6835EF"/>
    <w:pPr>
      <w:tabs>
        <w:tab w:val="center" w:pos="4680"/>
        <w:tab w:val="right" w:pos="9360"/>
      </w:tabs>
    </w:pPr>
    <w:rPr>
      <w:lang w:val="x-none"/>
    </w:rPr>
  </w:style>
  <w:style w:type="character" w:customStyle="1" w:styleId="HeaderChar">
    <w:name w:val="Header Char"/>
    <w:link w:val="Header"/>
    <w:rsid w:val="006835EF"/>
    <w:rPr>
      <w:rFonts w:ascii="Times New Roman" w:eastAsia="Batang" w:hAnsi="Times New Roman" w:cs="Times New Roman"/>
      <w:sz w:val="24"/>
      <w:szCs w:val="24"/>
      <w:lang w:eastAsia="ko-KR"/>
    </w:rPr>
  </w:style>
  <w:style w:type="paragraph" w:styleId="ListParagraph">
    <w:name w:val="List Paragraph"/>
    <w:basedOn w:val="Normal"/>
    <w:uiPriority w:val="34"/>
    <w:qFormat/>
    <w:rsid w:val="006835EF"/>
    <w:pPr>
      <w:spacing w:after="200" w:line="276" w:lineRule="auto"/>
      <w:ind w:left="720"/>
      <w:contextualSpacing/>
    </w:pPr>
    <w:rPr>
      <w:rFonts w:eastAsia="Calibri"/>
    </w:rPr>
  </w:style>
  <w:style w:type="paragraph" w:styleId="BalloonText">
    <w:name w:val="Balloon Text"/>
    <w:basedOn w:val="Normal"/>
    <w:link w:val="BalloonTextChar"/>
    <w:rsid w:val="006835EF"/>
    <w:rPr>
      <w:rFonts w:ascii="Tahoma" w:hAnsi="Tahoma"/>
      <w:sz w:val="16"/>
      <w:szCs w:val="16"/>
      <w:lang w:val="x-none"/>
    </w:rPr>
  </w:style>
  <w:style w:type="character" w:customStyle="1" w:styleId="BalloonTextChar">
    <w:name w:val="Balloon Text Char"/>
    <w:link w:val="BalloonText"/>
    <w:rsid w:val="006835EF"/>
    <w:rPr>
      <w:rFonts w:ascii="Tahoma" w:eastAsia="Batang" w:hAnsi="Tahoma" w:cs="Times New Roman"/>
      <w:sz w:val="16"/>
      <w:szCs w:val="16"/>
      <w:lang w:eastAsia="ko-KR"/>
    </w:rPr>
  </w:style>
  <w:style w:type="paragraph" w:styleId="Revision">
    <w:name w:val="Revision"/>
    <w:hidden/>
    <w:uiPriority w:val="99"/>
    <w:semiHidden/>
    <w:rsid w:val="006835EF"/>
    <w:rPr>
      <w:rFonts w:ascii="Times New Roman" w:eastAsia="Batang" w:hAnsi="Times New Roman"/>
      <w:sz w:val="24"/>
      <w:szCs w:val="24"/>
      <w:lang w:eastAsia="ko-KR"/>
    </w:rPr>
  </w:style>
  <w:style w:type="character" w:styleId="CommentReference">
    <w:name w:val="annotation reference"/>
    <w:uiPriority w:val="99"/>
    <w:semiHidden/>
    <w:unhideWhenUsed/>
    <w:rsid w:val="002D4DA4"/>
    <w:rPr>
      <w:sz w:val="16"/>
      <w:szCs w:val="16"/>
    </w:rPr>
  </w:style>
  <w:style w:type="paragraph" w:styleId="CommentText">
    <w:name w:val="annotation text"/>
    <w:basedOn w:val="Normal"/>
    <w:link w:val="CommentTextChar"/>
    <w:uiPriority w:val="99"/>
    <w:semiHidden/>
    <w:unhideWhenUsed/>
    <w:rsid w:val="002D4DA4"/>
    <w:rPr>
      <w:sz w:val="20"/>
      <w:szCs w:val="20"/>
      <w:lang w:val="en-IN"/>
    </w:rPr>
  </w:style>
  <w:style w:type="character" w:customStyle="1" w:styleId="CommentTextChar">
    <w:name w:val="Comment Text Char"/>
    <w:link w:val="CommentText"/>
    <w:uiPriority w:val="99"/>
    <w:semiHidden/>
    <w:rsid w:val="002D4DA4"/>
    <w:rPr>
      <w:rFonts w:ascii="Times New Roman" w:eastAsia="Batang" w:hAnsi="Times New Roman"/>
      <w:lang w:eastAsia="ko-KR"/>
    </w:rPr>
  </w:style>
  <w:style w:type="paragraph" w:styleId="NoSpacing">
    <w:name w:val="No Spacing"/>
    <w:uiPriority w:val="1"/>
    <w:qFormat/>
    <w:rsid w:val="00860940"/>
    <w:rPr>
      <w:rFonts w:ascii="Times New Roman" w:eastAsia="Batang" w:hAnsi="Times New Roman"/>
      <w:sz w:val="24"/>
      <w:szCs w:val="24"/>
      <w:lang w:val="en-IN" w:eastAsia="ko-KR"/>
    </w:rPr>
  </w:style>
  <w:style w:type="paragraph" w:styleId="CommentSubject">
    <w:name w:val="annotation subject"/>
    <w:basedOn w:val="CommentText"/>
    <w:next w:val="CommentText"/>
    <w:link w:val="CommentSubjectChar"/>
    <w:uiPriority w:val="99"/>
    <w:semiHidden/>
    <w:unhideWhenUsed/>
    <w:rsid w:val="00C46038"/>
    <w:rPr>
      <w:b/>
      <w:bCs/>
      <w:lang w:val="en-US"/>
    </w:rPr>
  </w:style>
  <w:style w:type="character" w:customStyle="1" w:styleId="CommentSubjectChar">
    <w:name w:val="Comment Subject Char"/>
    <w:link w:val="CommentSubject"/>
    <w:uiPriority w:val="99"/>
    <w:semiHidden/>
    <w:rsid w:val="00C46038"/>
    <w:rPr>
      <w:rFonts w:ascii="Times New Roman" w:eastAsia="Batang" w:hAnsi="Times New Roman"/>
      <w:b/>
      <w:bCs/>
      <w:lang w:val="en-US" w:eastAsia="ko-KR"/>
    </w:rPr>
  </w:style>
  <w:style w:type="paragraph" w:customStyle="1" w:styleId="Default">
    <w:name w:val="Default"/>
    <w:rsid w:val="00D73DDA"/>
    <w:pPr>
      <w:autoSpaceDE w:val="0"/>
      <w:autoSpaceDN w:val="0"/>
      <w:adjustRightInd w:val="0"/>
    </w:pPr>
    <w:rPr>
      <w:rFonts w:ascii="Times New Roman" w:hAnsi="Times New Roman"/>
      <w:color w:val="000000"/>
      <w:sz w:val="24"/>
      <w:szCs w:val="24"/>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1832863">
      <w:bodyDiv w:val="1"/>
      <w:marLeft w:val="0"/>
      <w:marRight w:val="0"/>
      <w:marTop w:val="0"/>
      <w:marBottom w:val="0"/>
      <w:divBdr>
        <w:top w:val="none" w:sz="0" w:space="0" w:color="auto"/>
        <w:left w:val="none" w:sz="0" w:space="0" w:color="auto"/>
        <w:bottom w:val="none" w:sz="0" w:space="0" w:color="auto"/>
        <w:right w:val="none" w:sz="0" w:space="0" w:color="auto"/>
      </w:divBdr>
    </w:div>
    <w:div w:id="748960569">
      <w:bodyDiv w:val="1"/>
      <w:marLeft w:val="0"/>
      <w:marRight w:val="0"/>
      <w:marTop w:val="0"/>
      <w:marBottom w:val="0"/>
      <w:divBdr>
        <w:top w:val="none" w:sz="0" w:space="0" w:color="auto"/>
        <w:left w:val="none" w:sz="0" w:space="0" w:color="auto"/>
        <w:bottom w:val="none" w:sz="0" w:space="0" w:color="auto"/>
        <w:right w:val="none" w:sz="0" w:space="0" w:color="auto"/>
      </w:divBdr>
    </w:div>
    <w:div w:id="1069033676">
      <w:bodyDiv w:val="1"/>
      <w:marLeft w:val="0"/>
      <w:marRight w:val="0"/>
      <w:marTop w:val="0"/>
      <w:marBottom w:val="0"/>
      <w:divBdr>
        <w:top w:val="none" w:sz="0" w:space="0" w:color="auto"/>
        <w:left w:val="none" w:sz="0" w:space="0" w:color="auto"/>
        <w:bottom w:val="none" w:sz="0" w:space="0" w:color="auto"/>
        <w:right w:val="none" w:sz="0" w:space="0" w:color="auto"/>
      </w:divBdr>
    </w:div>
    <w:div w:id="1170022344">
      <w:bodyDiv w:val="1"/>
      <w:marLeft w:val="0"/>
      <w:marRight w:val="0"/>
      <w:marTop w:val="0"/>
      <w:marBottom w:val="0"/>
      <w:divBdr>
        <w:top w:val="none" w:sz="0" w:space="0" w:color="auto"/>
        <w:left w:val="none" w:sz="0" w:space="0" w:color="auto"/>
        <w:bottom w:val="none" w:sz="0" w:space="0" w:color="auto"/>
        <w:right w:val="none" w:sz="0" w:space="0" w:color="auto"/>
      </w:divBdr>
      <w:divsChild>
        <w:div w:id="1545170526">
          <w:marLeft w:val="605"/>
          <w:marRight w:val="0"/>
          <w:marTop w:val="86"/>
          <w:marBottom w:val="0"/>
          <w:divBdr>
            <w:top w:val="none" w:sz="0" w:space="0" w:color="auto"/>
            <w:left w:val="none" w:sz="0" w:space="0" w:color="auto"/>
            <w:bottom w:val="none" w:sz="0" w:space="0" w:color="auto"/>
            <w:right w:val="none" w:sz="0" w:space="0" w:color="auto"/>
          </w:divBdr>
        </w:div>
      </w:divsChild>
    </w:div>
    <w:div w:id="1324776477">
      <w:bodyDiv w:val="1"/>
      <w:marLeft w:val="0"/>
      <w:marRight w:val="0"/>
      <w:marTop w:val="0"/>
      <w:marBottom w:val="0"/>
      <w:divBdr>
        <w:top w:val="none" w:sz="0" w:space="0" w:color="auto"/>
        <w:left w:val="none" w:sz="0" w:space="0" w:color="auto"/>
        <w:bottom w:val="none" w:sz="0" w:space="0" w:color="auto"/>
        <w:right w:val="none" w:sz="0" w:space="0" w:color="auto"/>
      </w:divBdr>
      <w:divsChild>
        <w:div w:id="1438210890">
          <w:marLeft w:val="605"/>
          <w:marRight w:val="0"/>
          <w:marTop w:val="86"/>
          <w:marBottom w:val="0"/>
          <w:divBdr>
            <w:top w:val="none" w:sz="0" w:space="0" w:color="auto"/>
            <w:left w:val="none" w:sz="0" w:space="0" w:color="auto"/>
            <w:bottom w:val="none" w:sz="0" w:space="0" w:color="auto"/>
            <w:right w:val="none" w:sz="0" w:space="0" w:color="auto"/>
          </w:divBdr>
        </w:div>
      </w:divsChild>
    </w:div>
    <w:div w:id="1922712306">
      <w:bodyDiv w:val="1"/>
      <w:marLeft w:val="0"/>
      <w:marRight w:val="0"/>
      <w:marTop w:val="0"/>
      <w:marBottom w:val="0"/>
      <w:divBdr>
        <w:top w:val="none" w:sz="0" w:space="0" w:color="auto"/>
        <w:left w:val="none" w:sz="0" w:space="0" w:color="auto"/>
        <w:bottom w:val="none" w:sz="0" w:space="0" w:color="auto"/>
        <w:right w:val="none" w:sz="0" w:space="0" w:color="auto"/>
      </w:divBdr>
      <w:divsChild>
        <w:div w:id="1593974676">
          <w:marLeft w:val="605"/>
          <w:marRight w:val="0"/>
          <w:marTop w:val="86"/>
          <w:marBottom w:val="0"/>
          <w:divBdr>
            <w:top w:val="none" w:sz="0" w:space="0" w:color="auto"/>
            <w:left w:val="none" w:sz="0" w:space="0" w:color="auto"/>
            <w:bottom w:val="none" w:sz="0" w:space="0" w:color="auto"/>
            <w:right w:val="none" w:sz="0" w:space="0" w:color="auto"/>
          </w:divBdr>
        </w:div>
      </w:divsChild>
    </w:div>
    <w:div w:id="212287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719C164-AEAD-4F0D-BB30-0C5B2A8A3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32</Pages>
  <Words>8187</Words>
  <Characters>46669</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54747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Srijith Menon (INSP)</dc:creator>
  <cp:keywords/>
  <cp:lastModifiedBy>Ankita Jain (INSP)</cp:lastModifiedBy>
  <cp:revision>39</cp:revision>
  <cp:lastPrinted>2013-10-07T10:10:00Z</cp:lastPrinted>
  <dcterms:created xsi:type="dcterms:W3CDTF">2017-10-09T06:16:00Z</dcterms:created>
  <dcterms:modified xsi:type="dcterms:W3CDTF">2018-04-18T11:19:00Z</dcterms:modified>
</cp:coreProperties>
</file>